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BDB50" w14:textId="77777777" w:rsidR="007F05FF" w:rsidRDefault="007F05FF">
      <w:pPr>
        <w:ind w:right="230"/>
        <w:jc w:val="center"/>
        <w:rPr>
          <w:rFonts w:ascii="Palatino" w:hAnsi="Palatino"/>
          <w:b/>
          <w:sz w:val="28"/>
        </w:rPr>
      </w:pPr>
      <w:bookmarkStart w:id="0" w:name="_GoBack"/>
      <w:bookmarkEnd w:id="0"/>
      <w:r>
        <w:rPr>
          <w:rFonts w:ascii="Palatino" w:hAnsi="Palatino"/>
          <w:b/>
          <w:sz w:val="28"/>
        </w:rPr>
        <w:t>Brooklyn College - CUNY</w:t>
      </w:r>
    </w:p>
    <w:p w14:paraId="40E98599" w14:textId="77777777" w:rsidR="007F05FF" w:rsidRDefault="007F05FF">
      <w:pPr>
        <w:ind w:right="230"/>
        <w:jc w:val="center"/>
        <w:rPr>
          <w:rFonts w:ascii="Palatino" w:hAnsi="Palatino"/>
        </w:rPr>
      </w:pPr>
      <w:r>
        <w:rPr>
          <w:rFonts w:ascii="Palatino" w:hAnsi="Palatino"/>
          <w:b/>
          <w:sz w:val="28"/>
        </w:rPr>
        <w:t>Brooklyn, New York</w:t>
      </w:r>
    </w:p>
    <w:p w14:paraId="59B70A09" w14:textId="77777777" w:rsidR="007F05FF" w:rsidRDefault="00E672FB">
      <w:pPr>
        <w:pStyle w:val="Heading1"/>
        <w:ind w:right="230"/>
      </w:pPr>
      <w:r>
        <w:t>Psychology 3510 MW</w:t>
      </w:r>
      <w:r w:rsidR="00203157">
        <w:t>1</w:t>
      </w:r>
      <w:r>
        <w:t>2</w:t>
      </w:r>
      <w:r>
        <w:tab/>
      </w:r>
      <w:r>
        <w:tab/>
      </w:r>
      <w:r>
        <w:tab/>
      </w:r>
      <w:r>
        <w:tab/>
      </w:r>
      <w:r>
        <w:tab/>
      </w:r>
      <w:r>
        <w:tab/>
        <w:t xml:space="preserve">Mon, </w:t>
      </w:r>
      <w:proofErr w:type="gramStart"/>
      <w:r>
        <w:t xml:space="preserve">Wed  </w:t>
      </w:r>
      <w:r w:rsidR="00203157">
        <w:t>12</w:t>
      </w:r>
      <w:proofErr w:type="gramEnd"/>
      <w:r w:rsidR="00203157">
        <w:t>:</w:t>
      </w:r>
      <w:r>
        <w:t>5</w:t>
      </w:r>
      <w:r w:rsidR="00203157">
        <w:t>0-2:</w:t>
      </w:r>
      <w:r>
        <w:t>0</w:t>
      </w:r>
      <w:r w:rsidR="00203157">
        <w:t>5</w:t>
      </w:r>
      <w:r w:rsidR="007F05FF">
        <w:t xml:space="preserve"> pm</w:t>
      </w:r>
    </w:p>
    <w:p w14:paraId="5E08D1BC" w14:textId="27B226F5" w:rsidR="007F05FF" w:rsidRDefault="007F05FF">
      <w:pPr>
        <w:ind w:right="230"/>
        <w:rPr>
          <w:rFonts w:ascii="Palatino" w:hAnsi="Palatino"/>
          <w:b/>
        </w:rPr>
      </w:pPr>
      <w:r>
        <w:rPr>
          <w:rFonts w:ascii="Palatino" w:hAnsi="Palatino"/>
          <w:b/>
        </w:rPr>
        <w:t>Learning</w:t>
      </w:r>
      <w:r>
        <w:rPr>
          <w:rFonts w:ascii="Palatino" w:hAnsi="Palatino"/>
          <w:b/>
        </w:rPr>
        <w:tab/>
      </w:r>
      <w:r>
        <w:rPr>
          <w:rFonts w:ascii="Palatino" w:hAnsi="Palatino"/>
          <w:b/>
        </w:rPr>
        <w:tab/>
      </w:r>
      <w:r>
        <w:rPr>
          <w:rFonts w:ascii="Palatino" w:hAnsi="Palatino"/>
          <w:b/>
        </w:rPr>
        <w:tab/>
      </w:r>
      <w:r>
        <w:rPr>
          <w:rFonts w:ascii="Palatino" w:hAnsi="Palatino"/>
          <w:b/>
        </w:rPr>
        <w:tab/>
      </w:r>
      <w:r>
        <w:rPr>
          <w:rFonts w:ascii="Palatino" w:hAnsi="Palatino"/>
          <w:b/>
        </w:rPr>
        <w:tab/>
      </w:r>
      <w:r>
        <w:rPr>
          <w:rFonts w:ascii="Palatino" w:hAnsi="Palatino"/>
          <w:b/>
        </w:rPr>
        <w:tab/>
      </w:r>
      <w:r>
        <w:rPr>
          <w:rFonts w:ascii="Palatino" w:hAnsi="Palatino"/>
          <w:b/>
        </w:rPr>
        <w:tab/>
      </w:r>
      <w:r>
        <w:rPr>
          <w:rFonts w:ascii="Palatino" w:hAnsi="Palatino"/>
          <w:b/>
        </w:rPr>
        <w:tab/>
      </w:r>
      <w:r w:rsidR="00A118A8">
        <w:rPr>
          <w:rFonts w:ascii="Palatino" w:hAnsi="Palatino"/>
          <w:b/>
        </w:rPr>
        <w:t>Fall</w:t>
      </w:r>
      <w:r w:rsidR="00583C6D">
        <w:rPr>
          <w:rFonts w:ascii="Palatino" w:hAnsi="Palatino"/>
          <w:b/>
        </w:rPr>
        <w:t>, 2018</w:t>
      </w:r>
    </w:p>
    <w:p w14:paraId="13630AAB" w14:textId="77777777" w:rsidR="007F05FF" w:rsidRDefault="00203157">
      <w:pPr>
        <w:ind w:right="230"/>
        <w:rPr>
          <w:rFonts w:ascii="Palatino" w:hAnsi="Palatino"/>
          <w:b/>
        </w:rPr>
      </w:pPr>
      <w:r>
        <w:rPr>
          <w:rFonts w:ascii="Palatino" w:hAnsi="Palatino"/>
          <w:b/>
        </w:rPr>
        <w:t>102 Roosevelt Ext</w:t>
      </w:r>
    </w:p>
    <w:p w14:paraId="599CEEC7" w14:textId="77777777" w:rsidR="007F05FF" w:rsidRDefault="007F05FF">
      <w:pPr>
        <w:ind w:right="230"/>
        <w:rPr>
          <w:rFonts w:ascii="Palatino" w:hAnsi="Palatino"/>
        </w:rPr>
      </w:pPr>
    </w:p>
    <w:p w14:paraId="74812C05" w14:textId="77777777" w:rsidR="007F05FF" w:rsidRDefault="007F05FF">
      <w:pPr>
        <w:ind w:right="230"/>
        <w:rPr>
          <w:rFonts w:ascii="Palatino" w:hAnsi="Palatino"/>
          <w:b/>
          <w:u w:val="single"/>
        </w:rPr>
      </w:pPr>
      <w:r>
        <w:rPr>
          <w:rFonts w:ascii="Palatino" w:hAnsi="Palatino"/>
          <w:b/>
          <w:u w:val="single"/>
        </w:rPr>
        <w:t>Course Description</w:t>
      </w:r>
    </w:p>
    <w:p w14:paraId="1A82B2F4" w14:textId="77777777" w:rsidR="007F05FF" w:rsidRPr="006F2EDE" w:rsidRDefault="007F05FF">
      <w:pPr>
        <w:ind w:right="230"/>
        <w:rPr>
          <w:rFonts w:ascii="Palatino" w:hAnsi="Palatino"/>
          <w:sz w:val="22"/>
        </w:rPr>
      </w:pPr>
      <w:r w:rsidRPr="006F2EDE">
        <w:rPr>
          <w:rFonts w:ascii="Palatino" w:hAnsi="Palatino"/>
          <w:sz w:val="22"/>
        </w:rPr>
        <w:t xml:space="preserve">     This course explores basic principles of animal learning.  Some discussion will concern </w:t>
      </w:r>
      <w:proofErr w:type="spellStart"/>
      <w:r w:rsidRPr="006F2EDE">
        <w:rPr>
          <w:rFonts w:ascii="Palatino" w:hAnsi="Palatino"/>
          <w:sz w:val="22"/>
        </w:rPr>
        <w:t>nonassociative</w:t>
      </w:r>
      <w:proofErr w:type="spellEnd"/>
      <w:r w:rsidRPr="006F2EDE">
        <w:rPr>
          <w:rFonts w:ascii="Palatino" w:hAnsi="Palatino"/>
          <w:sz w:val="22"/>
        </w:rPr>
        <w:t xml:space="preserve"> forms of learning, but we will focus more on analyses of associative learning (especially Pavlovian and instrumental conditioning).  The framework we will use considers learning as a form of knowledge acquisition.  We will ask how knowledge about the relationships among events is acquired by animals, how to conceptualize "knowledge" in animals, and how such knowledge might be converted into observable behavior.  Although most of the course will draw heavily on animal learning research not involving humans, we will also consider the relevance of basic principles in this domain to research questions in various human learning situations (e.g., category learning and causality judgment).  The chief aims of the course are (1) to acquaint you with current thinking about learning and, more generally, (2) to help you appreciate the logic of empirical discovery.</w:t>
      </w:r>
      <w:r w:rsidRPr="006F2EDE">
        <w:rPr>
          <w:sz w:val="22"/>
        </w:rPr>
        <w:t xml:space="preserve"> </w:t>
      </w:r>
    </w:p>
    <w:p w14:paraId="23180D4A" w14:textId="77777777" w:rsidR="007F05FF" w:rsidRDefault="007F05FF">
      <w:pPr>
        <w:ind w:right="230"/>
        <w:rPr>
          <w:rFonts w:ascii="Palatino" w:hAnsi="Palatino"/>
        </w:rPr>
      </w:pPr>
    </w:p>
    <w:p w14:paraId="6CC290C5" w14:textId="77777777" w:rsidR="007F05FF" w:rsidRDefault="007F05FF">
      <w:pPr>
        <w:ind w:right="230"/>
        <w:rPr>
          <w:rFonts w:ascii="Palatino" w:hAnsi="Palatino"/>
          <w:b/>
          <w:u w:val="single"/>
        </w:rPr>
      </w:pPr>
      <w:r>
        <w:rPr>
          <w:rFonts w:ascii="Palatino" w:hAnsi="Palatino"/>
          <w:b/>
          <w:u w:val="single"/>
        </w:rPr>
        <w:t>Instructor</w:t>
      </w:r>
    </w:p>
    <w:p w14:paraId="7F38BAF1" w14:textId="77777777" w:rsidR="007F05FF" w:rsidRPr="006F2EDE" w:rsidRDefault="007F05FF">
      <w:pPr>
        <w:ind w:right="230"/>
        <w:rPr>
          <w:rFonts w:ascii="Palatino" w:hAnsi="Palatino"/>
          <w:sz w:val="22"/>
        </w:rPr>
      </w:pPr>
      <w:r w:rsidRPr="006F2EDE">
        <w:rPr>
          <w:rFonts w:ascii="Palatino" w:hAnsi="Palatino"/>
          <w:sz w:val="22"/>
        </w:rPr>
        <w:t xml:space="preserve">  Dr. A. Delamater</w:t>
      </w:r>
    </w:p>
    <w:p w14:paraId="3E68A69D" w14:textId="77777777" w:rsidR="007F05FF" w:rsidRPr="006F2EDE" w:rsidRDefault="007F05FF">
      <w:pPr>
        <w:ind w:right="230"/>
        <w:rPr>
          <w:rFonts w:ascii="Palatino" w:hAnsi="Palatino"/>
          <w:sz w:val="22"/>
        </w:rPr>
      </w:pPr>
      <w:r w:rsidRPr="006F2EDE">
        <w:rPr>
          <w:rFonts w:ascii="Palatino" w:hAnsi="Palatino"/>
          <w:sz w:val="22"/>
        </w:rPr>
        <w:t xml:space="preserve">    Office # 4401</w:t>
      </w:r>
      <w:r w:rsidR="005A1957">
        <w:rPr>
          <w:rFonts w:ascii="Palatino" w:hAnsi="Palatino"/>
          <w:sz w:val="22"/>
        </w:rPr>
        <w:t xml:space="preserve"> James Hall</w:t>
      </w:r>
    </w:p>
    <w:p w14:paraId="4FCCA0A3" w14:textId="77777777" w:rsidR="007F05FF" w:rsidRPr="006F2EDE" w:rsidRDefault="00042396">
      <w:pPr>
        <w:ind w:right="230"/>
        <w:rPr>
          <w:rFonts w:ascii="Palatino" w:hAnsi="Palatino"/>
          <w:sz w:val="22"/>
        </w:rPr>
      </w:pPr>
      <w:r>
        <w:rPr>
          <w:rFonts w:ascii="Palatino" w:hAnsi="Palatino"/>
          <w:sz w:val="22"/>
        </w:rPr>
        <w:t xml:space="preserve">    Office hours:  Mon, Wed 1</w:t>
      </w:r>
      <w:r w:rsidR="0043690C">
        <w:rPr>
          <w:rFonts w:ascii="Palatino" w:hAnsi="Palatino"/>
          <w:sz w:val="22"/>
        </w:rPr>
        <w:t xml:space="preserve">1:00 </w:t>
      </w:r>
      <w:proofErr w:type="gramStart"/>
      <w:r w:rsidR="0043690C">
        <w:rPr>
          <w:rFonts w:ascii="Palatino" w:hAnsi="Palatino"/>
          <w:sz w:val="22"/>
        </w:rPr>
        <w:t>a</w:t>
      </w:r>
      <w:r>
        <w:rPr>
          <w:rFonts w:ascii="Palatino" w:hAnsi="Palatino"/>
          <w:sz w:val="22"/>
        </w:rPr>
        <w:t>m  -</w:t>
      </w:r>
      <w:proofErr w:type="gramEnd"/>
      <w:r>
        <w:rPr>
          <w:rFonts w:ascii="Palatino" w:hAnsi="Palatino"/>
          <w:sz w:val="22"/>
        </w:rPr>
        <w:t xml:space="preserve"> </w:t>
      </w:r>
      <w:r w:rsidR="0043690C">
        <w:rPr>
          <w:rFonts w:ascii="Palatino" w:hAnsi="Palatino"/>
          <w:sz w:val="22"/>
        </w:rPr>
        <w:t>1</w:t>
      </w:r>
      <w:r>
        <w:rPr>
          <w:rFonts w:ascii="Palatino" w:hAnsi="Palatino"/>
          <w:sz w:val="22"/>
        </w:rPr>
        <w:t>2</w:t>
      </w:r>
      <w:r w:rsidR="007F05FF" w:rsidRPr="006F2EDE">
        <w:rPr>
          <w:rFonts w:ascii="Palatino" w:hAnsi="Palatino"/>
          <w:sz w:val="22"/>
        </w:rPr>
        <w:t>:00 pm &amp; other times,  by appointment</w:t>
      </w:r>
    </w:p>
    <w:p w14:paraId="783B719E" w14:textId="77777777" w:rsidR="007F05FF" w:rsidRPr="00431D34" w:rsidRDefault="007F05FF">
      <w:pPr>
        <w:ind w:right="230"/>
        <w:rPr>
          <w:rFonts w:ascii="Palatino" w:hAnsi="Palatino"/>
          <w:sz w:val="22"/>
          <w:lang w:val="fr-FR"/>
        </w:rPr>
      </w:pPr>
      <w:r w:rsidRPr="006F2EDE">
        <w:rPr>
          <w:rFonts w:ascii="Palatino" w:hAnsi="Palatino"/>
          <w:sz w:val="22"/>
        </w:rPr>
        <w:t xml:space="preserve">    </w:t>
      </w:r>
      <w:r w:rsidRPr="00431D34">
        <w:rPr>
          <w:rFonts w:ascii="Palatino" w:hAnsi="Palatino"/>
          <w:sz w:val="22"/>
          <w:lang w:val="fr-FR"/>
        </w:rPr>
        <w:t xml:space="preserve">Office </w:t>
      </w:r>
      <w:proofErr w:type="gramStart"/>
      <w:r w:rsidRPr="00431D34">
        <w:rPr>
          <w:rFonts w:ascii="Palatino" w:hAnsi="Palatino"/>
          <w:sz w:val="22"/>
          <w:lang w:val="fr-FR"/>
        </w:rPr>
        <w:t>Phone:</w:t>
      </w:r>
      <w:proofErr w:type="gramEnd"/>
      <w:r w:rsidRPr="00431D34">
        <w:rPr>
          <w:rFonts w:ascii="Palatino" w:hAnsi="Palatino"/>
          <w:sz w:val="22"/>
          <w:lang w:val="fr-FR"/>
        </w:rPr>
        <w:t xml:space="preserve">  951-5000 x6026,    email:  andrewd@brooklyn.cuny.edu</w:t>
      </w:r>
    </w:p>
    <w:p w14:paraId="1B82A386" w14:textId="77777777" w:rsidR="007F05FF" w:rsidRPr="00431D34" w:rsidRDefault="007F05FF">
      <w:pPr>
        <w:ind w:right="230"/>
        <w:rPr>
          <w:rFonts w:ascii="Palatino" w:hAnsi="Palatino"/>
          <w:lang w:val="fr-FR"/>
        </w:rPr>
      </w:pPr>
    </w:p>
    <w:p w14:paraId="7DC81F85" w14:textId="77777777" w:rsidR="007F05FF" w:rsidRPr="00431D34" w:rsidRDefault="007F05FF">
      <w:pPr>
        <w:ind w:right="230"/>
        <w:rPr>
          <w:rFonts w:ascii="Palatino" w:hAnsi="Palatino"/>
          <w:b/>
          <w:lang w:val="fr-FR"/>
        </w:rPr>
      </w:pPr>
      <w:r w:rsidRPr="00431D34">
        <w:rPr>
          <w:rFonts w:ascii="Palatino" w:hAnsi="Palatino"/>
          <w:b/>
          <w:u w:val="single"/>
          <w:lang w:val="fr-FR"/>
        </w:rPr>
        <w:t>Web Page</w:t>
      </w:r>
    </w:p>
    <w:p w14:paraId="016E3B57" w14:textId="77777777" w:rsidR="007F05FF" w:rsidRPr="006F2EDE" w:rsidRDefault="00E53523" w:rsidP="00A8617B">
      <w:pPr>
        <w:ind w:right="230"/>
        <w:rPr>
          <w:rFonts w:ascii="Palatino" w:hAnsi="Palatino"/>
          <w:sz w:val="22"/>
        </w:rPr>
      </w:pPr>
      <w:r>
        <w:rPr>
          <w:rFonts w:ascii="Palatino" w:hAnsi="Palatino"/>
          <w:sz w:val="22"/>
        </w:rPr>
        <w:t>Y</w:t>
      </w:r>
      <w:r w:rsidR="007F05FF" w:rsidRPr="006F2EDE">
        <w:rPr>
          <w:rFonts w:ascii="Palatino" w:hAnsi="Palatino"/>
          <w:sz w:val="22"/>
        </w:rPr>
        <w:t xml:space="preserve">our exam grades </w:t>
      </w:r>
      <w:r w:rsidR="00A8617B">
        <w:rPr>
          <w:rFonts w:ascii="Palatino" w:hAnsi="Palatino"/>
          <w:sz w:val="22"/>
        </w:rPr>
        <w:t>and other information will be posted here:</w:t>
      </w:r>
    </w:p>
    <w:p w14:paraId="7CE71C31" w14:textId="77777777" w:rsidR="007F05FF" w:rsidRPr="00853470" w:rsidRDefault="007F05FF">
      <w:pPr>
        <w:ind w:right="230"/>
        <w:rPr>
          <w:rFonts w:ascii="Palatino" w:hAnsi="Palatino"/>
        </w:rPr>
      </w:pPr>
      <w:r>
        <w:rPr>
          <w:rFonts w:ascii="Palatino" w:hAnsi="Palatino"/>
          <w:b/>
        </w:rPr>
        <w:t>http://academic.brooklyn.cuny.edu/psych/delam/53.1</w:t>
      </w:r>
    </w:p>
    <w:p w14:paraId="49318EB8" w14:textId="77777777" w:rsidR="007F05FF" w:rsidRDefault="007F05FF">
      <w:pPr>
        <w:ind w:right="230"/>
        <w:rPr>
          <w:rFonts w:ascii="Palatino" w:hAnsi="Palatino"/>
        </w:rPr>
      </w:pPr>
    </w:p>
    <w:p w14:paraId="0D3D0515" w14:textId="77777777" w:rsidR="007F05FF" w:rsidRDefault="007F05FF">
      <w:pPr>
        <w:ind w:right="230"/>
        <w:rPr>
          <w:rFonts w:ascii="Palatino" w:hAnsi="Palatino"/>
          <w:b/>
          <w:u w:val="single"/>
        </w:rPr>
      </w:pPr>
      <w:r>
        <w:rPr>
          <w:rFonts w:ascii="Palatino" w:hAnsi="Palatino"/>
          <w:b/>
          <w:u w:val="single"/>
        </w:rPr>
        <w:t>Textbook</w:t>
      </w:r>
    </w:p>
    <w:p w14:paraId="78F8C11B" w14:textId="77777777" w:rsidR="007F05FF" w:rsidRPr="006F2EDE" w:rsidRDefault="007F05FF">
      <w:pPr>
        <w:ind w:right="230"/>
        <w:rPr>
          <w:rFonts w:ascii="Palatino" w:hAnsi="Palatino"/>
          <w:sz w:val="22"/>
        </w:rPr>
      </w:pPr>
      <w:r w:rsidRPr="006F2EDE">
        <w:rPr>
          <w:rFonts w:ascii="Palatino" w:hAnsi="Palatino"/>
          <w:sz w:val="22"/>
        </w:rPr>
        <w:t xml:space="preserve">  </w:t>
      </w:r>
      <w:proofErr w:type="spellStart"/>
      <w:r w:rsidR="00CB3385">
        <w:rPr>
          <w:rFonts w:ascii="Palatino" w:hAnsi="Palatino"/>
          <w:sz w:val="22"/>
        </w:rPr>
        <w:t>Domjan</w:t>
      </w:r>
      <w:proofErr w:type="spellEnd"/>
      <w:r w:rsidR="00CB3385">
        <w:rPr>
          <w:rFonts w:ascii="Palatino" w:hAnsi="Palatino"/>
          <w:sz w:val="22"/>
        </w:rPr>
        <w:t>, M.  (2015</w:t>
      </w:r>
      <w:r w:rsidR="00A8617B">
        <w:rPr>
          <w:rFonts w:ascii="Palatino" w:hAnsi="Palatino"/>
          <w:sz w:val="22"/>
        </w:rPr>
        <w:t xml:space="preserve">). </w:t>
      </w:r>
      <w:r w:rsidR="00CB3385">
        <w:rPr>
          <w:rFonts w:ascii="Palatino" w:hAnsi="Palatino"/>
          <w:sz w:val="22"/>
        </w:rPr>
        <w:t>The Principles of Learning and Behavior (7</w:t>
      </w:r>
      <w:r w:rsidR="00CB3385" w:rsidRPr="00CB3385">
        <w:rPr>
          <w:rFonts w:ascii="Palatino" w:hAnsi="Palatino"/>
          <w:sz w:val="22"/>
          <w:vertAlign w:val="superscript"/>
        </w:rPr>
        <w:t>t</w:t>
      </w:r>
      <w:r w:rsidR="00CB3385">
        <w:rPr>
          <w:rFonts w:ascii="Palatino" w:hAnsi="Palatino"/>
          <w:sz w:val="22"/>
          <w:vertAlign w:val="superscript"/>
        </w:rPr>
        <w:t xml:space="preserve">th </w:t>
      </w:r>
      <w:r w:rsidR="00A8617B">
        <w:rPr>
          <w:rFonts w:ascii="Palatino" w:hAnsi="Palatino"/>
          <w:sz w:val="22"/>
        </w:rPr>
        <w:t xml:space="preserve">Ed). </w:t>
      </w:r>
      <w:r w:rsidR="00CB3385">
        <w:rPr>
          <w:rFonts w:ascii="Palatino" w:hAnsi="Palatino"/>
          <w:sz w:val="22"/>
        </w:rPr>
        <w:t>Cengage Learning (ISBN: 978-1-285-08856-3)</w:t>
      </w:r>
    </w:p>
    <w:p w14:paraId="7A1517C6" w14:textId="77777777" w:rsidR="00591EA6" w:rsidRDefault="007F05FF" w:rsidP="00A8617B">
      <w:pPr>
        <w:ind w:right="230"/>
        <w:rPr>
          <w:rFonts w:ascii="Palatino" w:hAnsi="Palatino"/>
          <w:sz w:val="22"/>
        </w:rPr>
      </w:pPr>
      <w:r w:rsidRPr="006F2EDE">
        <w:rPr>
          <w:rFonts w:ascii="Palatino" w:hAnsi="Palatino"/>
          <w:sz w:val="22"/>
        </w:rPr>
        <w:t xml:space="preserve">     It is important that you read the relevant chapters as we discuss them in class.  You will also be responsible for additional material presented in class that is not contained within the text.</w:t>
      </w:r>
    </w:p>
    <w:p w14:paraId="64B5B452" w14:textId="77777777" w:rsidR="007F05FF" w:rsidRDefault="007F05FF">
      <w:pPr>
        <w:ind w:right="230"/>
        <w:rPr>
          <w:rFonts w:ascii="Palatino" w:hAnsi="Palatino"/>
        </w:rPr>
      </w:pPr>
    </w:p>
    <w:p w14:paraId="29D39BC9" w14:textId="77777777" w:rsidR="007F05FF" w:rsidRDefault="007F05FF">
      <w:pPr>
        <w:ind w:right="230"/>
        <w:rPr>
          <w:rFonts w:ascii="Palatino" w:hAnsi="Palatino"/>
          <w:b/>
          <w:u w:val="single"/>
        </w:rPr>
      </w:pPr>
      <w:r>
        <w:rPr>
          <w:rFonts w:ascii="Palatino" w:hAnsi="Palatino"/>
          <w:b/>
          <w:u w:val="single"/>
        </w:rPr>
        <w:t>Grading</w:t>
      </w:r>
    </w:p>
    <w:p w14:paraId="360C3A5F" w14:textId="77777777" w:rsidR="007F05FF" w:rsidRPr="006F2EDE" w:rsidRDefault="007F05FF">
      <w:pPr>
        <w:ind w:right="230"/>
        <w:rPr>
          <w:rFonts w:ascii="Palatino" w:hAnsi="Palatino"/>
          <w:sz w:val="22"/>
        </w:rPr>
      </w:pPr>
      <w:r w:rsidRPr="006F2EDE">
        <w:rPr>
          <w:rFonts w:ascii="Palatino" w:hAnsi="Palatino"/>
          <w:sz w:val="22"/>
        </w:rPr>
        <w:t xml:space="preserve">     Your grade in this class will be determined by your test performance, exclusively.  There will be four exams (3 tests and a final).  Each of these will include only new information.  </w:t>
      </w:r>
      <w:r w:rsidR="00CB3385">
        <w:rPr>
          <w:rFonts w:ascii="Palatino" w:hAnsi="Palatino"/>
          <w:sz w:val="22"/>
        </w:rPr>
        <w:t>Your grade</w:t>
      </w:r>
      <w:r w:rsidRPr="006F2EDE">
        <w:rPr>
          <w:rFonts w:ascii="Palatino" w:hAnsi="Palatino"/>
          <w:sz w:val="22"/>
        </w:rPr>
        <w:t xml:space="preserve"> will be based on a simple average of those test scores.</w:t>
      </w:r>
    </w:p>
    <w:p w14:paraId="0E282BE0" w14:textId="77777777" w:rsidR="007F05FF" w:rsidRPr="006F2EDE" w:rsidRDefault="007F05FF" w:rsidP="003F747A">
      <w:pPr>
        <w:ind w:right="230"/>
        <w:rPr>
          <w:rFonts w:ascii="Palatino" w:hAnsi="Palatino"/>
          <w:sz w:val="22"/>
        </w:rPr>
      </w:pPr>
      <w:r w:rsidRPr="006F2EDE">
        <w:rPr>
          <w:rFonts w:ascii="Palatino" w:hAnsi="Palatino"/>
          <w:sz w:val="22"/>
        </w:rPr>
        <w:t xml:space="preserve">     </w:t>
      </w:r>
      <w:r w:rsidR="003F747A">
        <w:rPr>
          <w:rFonts w:ascii="Palatino" w:hAnsi="Palatino"/>
          <w:sz w:val="22"/>
        </w:rPr>
        <w:t>Studying in groups will be</w:t>
      </w:r>
      <w:r w:rsidRPr="006F2EDE">
        <w:rPr>
          <w:rFonts w:ascii="Palatino" w:hAnsi="Palatino"/>
          <w:sz w:val="22"/>
        </w:rPr>
        <w:t xml:space="preserve"> most </w:t>
      </w:r>
      <w:r w:rsidR="003F747A">
        <w:rPr>
          <w:rFonts w:ascii="Palatino" w:hAnsi="Palatino"/>
          <w:sz w:val="22"/>
        </w:rPr>
        <w:t xml:space="preserve">helpful </w:t>
      </w:r>
      <w:r w:rsidRPr="006F2EDE">
        <w:rPr>
          <w:rFonts w:ascii="Palatino" w:hAnsi="Palatino"/>
          <w:sz w:val="22"/>
        </w:rPr>
        <w:t>in this course.  Often, the ideas are better grasped if you can articulate them to others.  Moreover, you'll see where your deficiencies are in trying to articulate the ideas to others.</w:t>
      </w:r>
    </w:p>
    <w:p w14:paraId="3627F04A" w14:textId="77777777" w:rsidR="007F05FF" w:rsidRPr="006F2EDE" w:rsidRDefault="007F05FF" w:rsidP="009B6232">
      <w:pPr>
        <w:ind w:right="230"/>
        <w:rPr>
          <w:rFonts w:ascii="Palatino" w:hAnsi="Palatino"/>
          <w:sz w:val="22"/>
        </w:rPr>
      </w:pPr>
      <w:r w:rsidRPr="006F2EDE">
        <w:rPr>
          <w:rFonts w:ascii="Palatino" w:hAnsi="Palatino"/>
          <w:sz w:val="22"/>
        </w:rPr>
        <w:t xml:space="preserve">     More on grades:  Grades will be assigned based exclusively on your exam performance, but the grading scale will be fairly liberal and there will be some effort to grade you relative to your peers.  However, I will not attempt to fit your scores to a normal distribution (so they will not, in this sense, be graded “on a curve”).  </w:t>
      </w:r>
      <w:r w:rsidR="009B6232">
        <w:rPr>
          <w:rFonts w:ascii="Palatino" w:hAnsi="Palatino"/>
          <w:sz w:val="22"/>
        </w:rPr>
        <w:t>T</w:t>
      </w:r>
      <w:r w:rsidRPr="006F2EDE">
        <w:rPr>
          <w:rFonts w:ascii="Palatino" w:hAnsi="Palatino"/>
          <w:sz w:val="22"/>
        </w:rPr>
        <w:t xml:space="preserve">he final grade boundaries will be determined </w:t>
      </w:r>
      <w:r w:rsidR="00A118A8">
        <w:rPr>
          <w:rFonts w:ascii="Palatino" w:hAnsi="Palatino"/>
          <w:sz w:val="22"/>
        </w:rPr>
        <w:t xml:space="preserve">at </w:t>
      </w:r>
      <w:r w:rsidRPr="006F2EDE">
        <w:rPr>
          <w:rFonts w:ascii="Palatino" w:hAnsi="Palatino"/>
          <w:sz w:val="22"/>
        </w:rPr>
        <w:t xml:space="preserve">the end of the semester after all of the exam scores have been recorded.  </w:t>
      </w:r>
      <w:r w:rsidR="009B6232">
        <w:rPr>
          <w:rFonts w:ascii="Palatino" w:hAnsi="Palatino"/>
          <w:sz w:val="22"/>
        </w:rPr>
        <w:t>The</w:t>
      </w:r>
      <w:r w:rsidRPr="006F2EDE">
        <w:rPr>
          <w:rFonts w:ascii="Palatino" w:hAnsi="Palatino"/>
          <w:sz w:val="22"/>
        </w:rPr>
        <w:t xml:space="preserve"> A range will be from around an 84% on up, the B range from 70% - 83%, the C range from 55% - 69%, the D range from 40% - 54%, and the F range will be below a 40%.  You will be given feedback on your test scores, but you should realize that these ranges could change somewhat </w:t>
      </w:r>
      <w:r w:rsidR="00A118A8">
        <w:rPr>
          <w:rFonts w:ascii="Palatino" w:hAnsi="Palatino"/>
          <w:sz w:val="22"/>
        </w:rPr>
        <w:t xml:space="preserve">(+/- 2 % points) </w:t>
      </w:r>
      <w:r w:rsidRPr="006F2EDE">
        <w:rPr>
          <w:rFonts w:ascii="Palatino" w:hAnsi="Palatino"/>
          <w:sz w:val="22"/>
        </w:rPr>
        <w:t>depending on class performance.</w:t>
      </w:r>
    </w:p>
    <w:p w14:paraId="353A1E66" w14:textId="77777777" w:rsidR="007F05FF" w:rsidRDefault="007F05FF">
      <w:pPr>
        <w:ind w:right="230"/>
        <w:rPr>
          <w:rFonts w:ascii="Palatino" w:hAnsi="Palatino"/>
          <w:u w:val="single"/>
        </w:rPr>
      </w:pPr>
    </w:p>
    <w:p w14:paraId="11AD0EE4" w14:textId="77777777" w:rsidR="007F05FF" w:rsidRDefault="007F05FF">
      <w:pPr>
        <w:ind w:right="230"/>
        <w:rPr>
          <w:rFonts w:ascii="Palatino" w:hAnsi="Palatino"/>
          <w:b/>
        </w:rPr>
      </w:pPr>
      <w:r>
        <w:rPr>
          <w:rFonts w:ascii="Palatino" w:hAnsi="Palatino"/>
          <w:b/>
          <w:u w:val="single"/>
        </w:rPr>
        <w:t>Missing an exam</w:t>
      </w:r>
    </w:p>
    <w:p w14:paraId="37210085" w14:textId="77777777" w:rsidR="007F05FF" w:rsidRPr="006F2EDE" w:rsidRDefault="007F05FF">
      <w:pPr>
        <w:ind w:right="230"/>
        <w:rPr>
          <w:rFonts w:ascii="Palatino" w:hAnsi="Palatino"/>
          <w:sz w:val="22"/>
        </w:rPr>
      </w:pPr>
      <w:r w:rsidRPr="006F2EDE">
        <w:rPr>
          <w:rFonts w:ascii="Palatino" w:hAnsi="Palatino"/>
          <w:sz w:val="22"/>
        </w:rPr>
        <w:t xml:space="preserve">     Make-up tests will be given only when there is "good" reason for having missed an exam.  For example, if a sudden illness should cause you to miss an exam, then you should be prepared to provide me with a brief note signed by your physician.  Contact me before an exam in the event that you anticipate missing one or as soon as possible otherwise.  In all cases, communicate with me....</w:t>
      </w:r>
    </w:p>
    <w:p w14:paraId="081DB0EE" w14:textId="77777777" w:rsidR="007F05FF" w:rsidRDefault="007F05FF">
      <w:pPr>
        <w:ind w:right="230"/>
        <w:rPr>
          <w:rFonts w:ascii="Palatino" w:hAnsi="Palatino"/>
        </w:rPr>
      </w:pPr>
    </w:p>
    <w:p w14:paraId="7619604B" w14:textId="77777777" w:rsidR="007F05FF" w:rsidRDefault="007F05FF">
      <w:pPr>
        <w:pStyle w:val="Heading2"/>
        <w:ind w:right="230"/>
      </w:pPr>
      <w:r>
        <w:lastRenderedPageBreak/>
        <w:t>A Note on Etiquette</w:t>
      </w:r>
    </w:p>
    <w:p w14:paraId="4690022D" w14:textId="77777777" w:rsidR="00094243" w:rsidRDefault="007F05FF" w:rsidP="00A8617B">
      <w:pPr>
        <w:ind w:right="230"/>
        <w:rPr>
          <w:rFonts w:ascii="Palatino" w:hAnsi="Palatino"/>
          <w:szCs w:val="24"/>
        </w:rPr>
      </w:pPr>
      <w:r w:rsidRPr="006F2EDE">
        <w:rPr>
          <w:rFonts w:ascii="Palatino" w:hAnsi="Palatino"/>
          <w:sz w:val="22"/>
        </w:rPr>
        <w:t xml:space="preserve">     It is your responsibility to attend class regularly.  Doing so will help you understand what material I regard to be most important, and this should be helpful when you study for exams.  Food should not be brought into the classroom, and any trash you have should be thrown away in a garbage bin before leaving.  Please keep the place clean!  Also, because it can be distracting, please make sure your cell phones </w:t>
      </w:r>
      <w:r w:rsidR="00BB101D">
        <w:rPr>
          <w:rFonts w:ascii="Palatino" w:hAnsi="Palatino"/>
          <w:sz w:val="22"/>
        </w:rPr>
        <w:t>have been turned</w:t>
      </w:r>
      <w:r w:rsidRPr="006F2EDE">
        <w:rPr>
          <w:rFonts w:ascii="Palatino" w:hAnsi="Palatino"/>
          <w:sz w:val="22"/>
        </w:rPr>
        <w:t xml:space="preserve"> off during class </w:t>
      </w:r>
      <w:r w:rsidRPr="00094243">
        <w:rPr>
          <w:rFonts w:ascii="Palatino" w:hAnsi="Palatino"/>
          <w:szCs w:val="24"/>
        </w:rPr>
        <w:t>time.  Finally, please refrain from leaving and re-entering the room repeatedly during class.</w:t>
      </w:r>
    </w:p>
    <w:p w14:paraId="1DB0459A" w14:textId="77777777" w:rsidR="009B6232" w:rsidRPr="00094243" w:rsidRDefault="009B6232" w:rsidP="00A8617B">
      <w:pPr>
        <w:ind w:right="230"/>
        <w:rPr>
          <w:rFonts w:ascii="Palatino" w:hAnsi="Palatino"/>
          <w:szCs w:val="24"/>
        </w:rPr>
      </w:pPr>
    </w:p>
    <w:p w14:paraId="0E6AE2D7" w14:textId="77777777" w:rsidR="00094243" w:rsidRPr="00094243" w:rsidRDefault="00094243" w:rsidP="00094243">
      <w:pPr>
        <w:widowControl w:val="0"/>
        <w:autoSpaceDE w:val="0"/>
        <w:autoSpaceDN w:val="0"/>
        <w:adjustRightInd w:val="0"/>
        <w:rPr>
          <w:rFonts w:ascii="Palatino" w:hAnsi="Palatino" w:cs="Consolas"/>
          <w:b/>
          <w:bCs/>
          <w:sz w:val="22"/>
          <w:szCs w:val="22"/>
          <w:u w:val="single"/>
          <w:lang w:eastAsia="zh-CN"/>
        </w:rPr>
      </w:pPr>
      <w:r w:rsidRPr="00094243">
        <w:rPr>
          <w:rFonts w:ascii="Palatino" w:hAnsi="Palatino" w:cs="Consolas"/>
          <w:b/>
          <w:bCs/>
          <w:sz w:val="22"/>
          <w:szCs w:val="22"/>
          <w:u w:val="single"/>
          <w:lang w:eastAsia="zh-CN"/>
        </w:rPr>
        <w:t>Note regarding Student Disability Services</w:t>
      </w:r>
    </w:p>
    <w:p w14:paraId="358D06EE" w14:textId="77777777" w:rsidR="007F05FF" w:rsidRDefault="00094243" w:rsidP="00A8617B">
      <w:pPr>
        <w:ind w:right="230"/>
        <w:rPr>
          <w:rFonts w:ascii="Palatino" w:hAnsi="Palatino" w:cs="Consolas"/>
          <w:sz w:val="22"/>
          <w:szCs w:val="22"/>
          <w:lang w:eastAsia="zh-CN"/>
        </w:rPr>
      </w:pPr>
      <w:r w:rsidRPr="00094243">
        <w:rPr>
          <w:rFonts w:ascii="Palatino" w:hAnsi="Palatino" w:cs="Consolas"/>
          <w:sz w:val="22"/>
          <w:szCs w:val="22"/>
          <w:lang w:eastAsia="zh-CN"/>
        </w:rPr>
        <w:t xml:space="preserve">     In order to receive disability-related academic accommodations students must first be registered with the Center for Student Disability Services (CSDS).  Students who have a documented disability or suspect they may have a disability are invited to set up an appointment with the Director of the Center for Student Disability Services, Ms. Valerie Stewart-Lovell at 718-951-5538. If you have already registered with the CSDS please provide your professor with the course accommodation form and discuss your specific accommodation with him/her as soon as possible and at an appropriate time.</w:t>
      </w:r>
    </w:p>
    <w:p w14:paraId="7E4FB478" w14:textId="77777777" w:rsidR="009B6232" w:rsidRPr="00A8617B" w:rsidRDefault="009B6232" w:rsidP="00A8617B">
      <w:pPr>
        <w:ind w:right="230"/>
        <w:rPr>
          <w:rFonts w:ascii="Palatino" w:hAnsi="Palatino"/>
          <w:sz w:val="22"/>
          <w:szCs w:val="22"/>
        </w:rPr>
      </w:pPr>
    </w:p>
    <w:p w14:paraId="52CB61E5" w14:textId="77777777" w:rsidR="007F05FF" w:rsidRDefault="007F05FF" w:rsidP="00A8617B">
      <w:pPr>
        <w:ind w:right="-720"/>
        <w:rPr>
          <w:rFonts w:ascii="Palatino" w:hAnsi="Palatino"/>
          <w:sz w:val="22"/>
        </w:rPr>
      </w:pPr>
      <w:r w:rsidRPr="00F231D2">
        <w:rPr>
          <w:rFonts w:ascii="Palatino" w:hAnsi="Palatino"/>
          <w:b/>
          <w:u w:val="single"/>
        </w:rPr>
        <w:t>University's policy on Academic Integrity:</w:t>
      </w:r>
      <w:r w:rsidRPr="00F231D2">
        <w:rPr>
          <w:rFonts w:ascii="Palatino" w:hAnsi="Palatino"/>
        </w:rPr>
        <w:t xml:space="preserve"> </w:t>
      </w:r>
      <w:r w:rsidRPr="00F231D2">
        <w:rPr>
          <w:rFonts w:ascii="Verdana" w:hAnsi="Verdana"/>
          <w:sz w:val="22"/>
        </w:rPr>
        <w:br/>
      </w:r>
      <w:r w:rsidR="00094243">
        <w:rPr>
          <w:rFonts w:ascii="Palatino" w:hAnsi="Palatino"/>
          <w:sz w:val="22"/>
        </w:rPr>
        <w:t xml:space="preserve">     </w:t>
      </w:r>
      <w:r w:rsidRPr="00F231D2">
        <w:rPr>
          <w:rFonts w:ascii="Palatino" w:hAnsi="Palatino"/>
          <w:sz w:val="22"/>
        </w:rPr>
        <w:t>The faculty and administration of Brooklyn College support an environment free from cheating and plagiarism. Each student is responsible for being aware of what constitutes cheating and plagiarism and for avoiding both.  The complete text of the CUNY Academic Integrity Policy and the Brooklyn College procedure for implementing that policy can be found at this site:  </w:t>
      </w:r>
      <w:hyperlink r:id="rId7" w:history="1">
        <w:r w:rsidRPr="00F231D2">
          <w:rPr>
            <w:rStyle w:val="Hyperlink"/>
            <w:rFonts w:ascii="Palatino" w:hAnsi="Palatino"/>
            <w:sz w:val="22"/>
          </w:rPr>
          <w:t>http://www.brooklyn.cuny.edu/bc/policies</w:t>
        </w:r>
      </w:hyperlink>
      <w:r w:rsidRPr="00F231D2">
        <w:rPr>
          <w:rFonts w:ascii="Palatino" w:hAnsi="Palatino"/>
          <w:sz w:val="22"/>
        </w:rPr>
        <w:t>.  If a faculty member suspects a violation of academic integrity and, upon investigation, confirms that violation, or if the student admits the viol</w:t>
      </w:r>
      <w:r w:rsidR="00A8617B">
        <w:rPr>
          <w:rFonts w:ascii="Palatino" w:hAnsi="Palatino"/>
          <w:sz w:val="22"/>
        </w:rPr>
        <w:t xml:space="preserve">ation, the faculty member MUST </w:t>
      </w:r>
      <w:r w:rsidRPr="00F231D2">
        <w:rPr>
          <w:rFonts w:ascii="Palatino" w:hAnsi="Palatino"/>
          <w:sz w:val="22"/>
        </w:rPr>
        <w:t xml:space="preserve">report </w:t>
      </w:r>
      <w:r w:rsidR="00A8617B">
        <w:rPr>
          <w:rFonts w:ascii="Palatino" w:hAnsi="Palatino"/>
          <w:sz w:val="22"/>
        </w:rPr>
        <w:t>it.</w:t>
      </w:r>
    </w:p>
    <w:p w14:paraId="5F77633C" w14:textId="77777777" w:rsidR="00A8617B" w:rsidRPr="00F231D2" w:rsidRDefault="00A8617B" w:rsidP="00A8617B">
      <w:pPr>
        <w:ind w:right="-720"/>
        <w:rPr>
          <w:rFonts w:ascii="Palatino" w:hAnsi="Palatino"/>
          <w:sz w:val="22"/>
          <w:u w:val="single"/>
        </w:rPr>
      </w:pPr>
    </w:p>
    <w:p w14:paraId="0226D4DC" w14:textId="77777777" w:rsidR="007F05FF" w:rsidRDefault="007F05FF">
      <w:pPr>
        <w:ind w:right="230"/>
        <w:jc w:val="center"/>
        <w:rPr>
          <w:rFonts w:ascii="Palatino" w:hAnsi="Palatino"/>
          <w:u w:val="single"/>
        </w:rPr>
      </w:pPr>
      <w:r>
        <w:rPr>
          <w:rFonts w:ascii="Palatino" w:hAnsi="Palatino"/>
          <w:b/>
          <w:u w:val="single"/>
        </w:rPr>
        <w:t>Tentative Schedule</w:t>
      </w:r>
    </w:p>
    <w:p w14:paraId="26C0AA28" w14:textId="77777777" w:rsidR="007F05FF" w:rsidRDefault="007F05FF">
      <w:pPr>
        <w:ind w:right="230"/>
        <w:rPr>
          <w:rFonts w:ascii="Palatino" w:hAnsi="Palatino"/>
        </w:rPr>
      </w:pPr>
      <w:r>
        <w:rPr>
          <w:rFonts w:ascii="Palatino" w:hAnsi="Palatino"/>
        </w:rPr>
        <w:t xml:space="preserve">     </w:t>
      </w:r>
      <w:r>
        <w:rPr>
          <w:rFonts w:ascii="Palatino" w:hAnsi="Palatino"/>
          <w:b/>
          <w:u w:val="single"/>
        </w:rPr>
        <w:t>Date</w:t>
      </w:r>
      <w:r>
        <w:rPr>
          <w:rFonts w:ascii="Palatino" w:hAnsi="Palatino"/>
          <w:b/>
        </w:rPr>
        <w:t xml:space="preserve">         </w:t>
      </w:r>
      <w:r>
        <w:rPr>
          <w:rFonts w:ascii="Palatino" w:hAnsi="Palatino"/>
          <w:b/>
          <w:u w:val="single"/>
        </w:rPr>
        <w:t>Chapter</w:t>
      </w:r>
      <w:r>
        <w:rPr>
          <w:rFonts w:ascii="Palatino" w:hAnsi="Palatino"/>
          <w:b/>
        </w:rPr>
        <w:t xml:space="preserve">         </w:t>
      </w:r>
      <w:r>
        <w:rPr>
          <w:rFonts w:ascii="Palatino" w:hAnsi="Palatino"/>
          <w:b/>
          <w:u w:val="single"/>
        </w:rPr>
        <w:t>Topic</w:t>
      </w:r>
    </w:p>
    <w:p w14:paraId="484C76C8" w14:textId="4271A7DD" w:rsidR="007F05FF" w:rsidRDefault="00E358E6">
      <w:pPr>
        <w:ind w:right="230"/>
        <w:rPr>
          <w:rFonts w:ascii="Palatino" w:hAnsi="Palatino"/>
        </w:rPr>
      </w:pPr>
      <w:r>
        <w:rPr>
          <w:rFonts w:ascii="Palatino" w:hAnsi="Palatino"/>
        </w:rPr>
        <w:t>Aug</w:t>
      </w:r>
      <w:r>
        <w:rPr>
          <w:rFonts w:ascii="Palatino" w:hAnsi="Palatino"/>
        </w:rPr>
        <w:tab/>
        <w:t>27</w:t>
      </w:r>
      <w:r w:rsidR="0059449E">
        <w:rPr>
          <w:rFonts w:ascii="Palatino" w:hAnsi="Palatino"/>
        </w:rPr>
        <w:t xml:space="preserve"> </w:t>
      </w:r>
      <w:r w:rsidR="0059449E">
        <w:rPr>
          <w:rFonts w:ascii="Palatino" w:hAnsi="Palatino"/>
        </w:rPr>
        <w:tab/>
        <w:t>1</w:t>
      </w:r>
      <w:r w:rsidR="007F05FF">
        <w:rPr>
          <w:rFonts w:ascii="Palatino" w:hAnsi="Palatino"/>
        </w:rPr>
        <w:tab/>
        <w:t>Opening remarks</w:t>
      </w:r>
    </w:p>
    <w:p w14:paraId="3875B49E" w14:textId="3445A2C0" w:rsidR="007F05FF" w:rsidRDefault="00A118A8">
      <w:pPr>
        <w:ind w:right="230"/>
        <w:rPr>
          <w:rFonts w:ascii="Palatino" w:hAnsi="Palatino"/>
        </w:rPr>
      </w:pPr>
      <w:r>
        <w:rPr>
          <w:rFonts w:ascii="Palatino" w:hAnsi="Palatino"/>
        </w:rPr>
        <w:tab/>
      </w:r>
      <w:r w:rsidR="00E358E6">
        <w:rPr>
          <w:rFonts w:ascii="Palatino" w:hAnsi="Palatino"/>
        </w:rPr>
        <w:t>29</w:t>
      </w:r>
      <w:r w:rsidR="0059449E">
        <w:rPr>
          <w:rFonts w:ascii="Palatino" w:hAnsi="Palatino"/>
        </w:rPr>
        <w:tab/>
        <w:t>1</w:t>
      </w:r>
      <w:r w:rsidR="007F05FF">
        <w:rPr>
          <w:rFonts w:ascii="Palatino" w:hAnsi="Palatino"/>
        </w:rPr>
        <w:tab/>
        <w:t>Historical and philosophical roots</w:t>
      </w:r>
    </w:p>
    <w:p w14:paraId="169EE2B3" w14:textId="0E8DB505" w:rsidR="007F05FF" w:rsidRDefault="00E358E6">
      <w:pPr>
        <w:ind w:right="230"/>
        <w:rPr>
          <w:rFonts w:ascii="Palatino" w:hAnsi="Palatino"/>
        </w:rPr>
      </w:pPr>
      <w:r>
        <w:rPr>
          <w:rFonts w:ascii="Palatino" w:hAnsi="Palatino"/>
        </w:rPr>
        <w:t>Sept</w:t>
      </w:r>
      <w:r>
        <w:rPr>
          <w:rFonts w:ascii="Palatino" w:hAnsi="Palatino"/>
        </w:rPr>
        <w:tab/>
        <w:t>5</w:t>
      </w:r>
      <w:r w:rsidR="007F05FF">
        <w:rPr>
          <w:rFonts w:ascii="Palatino" w:hAnsi="Palatino"/>
        </w:rPr>
        <w:tab/>
      </w:r>
      <w:r w:rsidR="0059449E">
        <w:rPr>
          <w:rFonts w:ascii="Palatino" w:hAnsi="Palatino"/>
        </w:rPr>
        <w:t>2</w:t>
      </w:r>
      <w:r w:rsidR="007F05FF">
        <w:rPr>
          <w:rFonts w:ascii="Palatino" w:hAnsi="Palatino"/>
        </w:rPr>
        <w:tab/>
      </w:r>
      <w:proofErr w:type="spellStart"/>
      <w:r w:rsidR="007F05FF">
        <w:rPr>
          <w:rFonts w:ascii="Palatino" w:hAnsi="Palatino"/>
        </w:rPr>
        <w:t>Nonassociative</w:t>
      </w:r>
      <w:proofErr w:type="spellEnd"/>
      <w:r w:rsidR="007F05FF">
        <w:rPr>
          <w:rFonts w:ascii="Palatino" w:hAnsi="Palatino"/>
        </w:rPr>
        <w:t xml:space="preserve"> learning:  </w:t>
      </w:r>
      <w:r w:rsidR="009B6232">
        <w:rPr>
          <w:rFonts w:ascii="Palatino" w:hAnsi="Palatino"/>
        </w:rPr>
        <w:t xml:space="preserve">Habituation, Dishabituation, &amp; </w:t>
      </w:r>
      <w:r w:rsidR="007F05FF">
        <w:rPr>
          <w:rFonts w:ascii="Palatino" w:hAnsi="Palatino"/>
        </w:rPr>
        <w:t>Sensitization</w:t>
      </w:r>
    </w:p>
    <w:p w14:paraId="686BA393" w14:textId="7CF3ABBA" w:rsidR="007F05FF" w:rsidRDefault="00E358E6">
      <w:pPr>
        <w:ind w:right="230"/>
        <w:rPr>
          <w:rFonts w:ascii="Palatino" w:hAnsi="Palatino"/>
        </w:rPr>
      </w:pPr>
      <w:r>
        <w:rPr>
          <w:rFonts w:ascii="Palatino" w:hAnsi="Palatino"/>
        </w:rPr>
        <w:tab/>
        <w:t>12</w:t>
      </w:r>
      <w:r w:rsidR="007F05FF">
        <w:rPr>
          <w:rFonts w:ascii="Palatino" w:hAnsi="Palatino"/>
        </w:rPr>
        <w:tab/>
      </w:r>
      <w:r w:rsidR="00D4501F">
        <w:rPr>
          <w:rFonts w:ascii="Palatino" w:hAnsi="Palatino"/>
        </w:rPr>
        <w:t>2</w:t>
      </w:r>
      <w:r w:rsidR="007F05FF">
        <w:rPr>
          <w:rFonts w:ascii="Palatino" w:hAnsi="Palatino"/>
        </w:rPr>
        <w:tab/>
      </w:r>
      <w:r w:rsidR="007F05FF">
        <w:rPr>
          <w:rFonts w:ascii="Palatino" w:hAnsi="Palatino"/>
        </w:rPr>
        <w:tab/>
        <w:t>Continued</w:t>
      </w:r>
    </w:p>
    <w:p w14:paraId="046F213D" w14:textId="6ADD6BC7" w:rsidR="007F05FF" w:rsidRDefault="00E358E6">
      <w:pPr>
        <w:ind w:right="230"/>
        <w:rPr>
          <w:rFonts w:ascii="Palatino" w:hAnsi="Palatino"/>
        </w:rPr>
      </w:pPr>
      <w:r>
        <w:rPr>
          <w:rFonts w:ascii="Palatino" w:hAnsi="Palatino"/>
        </w:rPr>
        <w:tab/>
        <w:t>17</w:t>
      </w:r>
      <w:r w:rsidR="0059449E">
        <w:rPr>
          <w:rFonts w:ascii="Palatino" w:hAnsi="Palatino"/>
        </w:rPr>
        <w:tab/>
      </w:r>
      <w:r w:rsidR="007F05FF">
        <w:rPr>
          <w:rFonts w:ascii="Palatino" w:hAnsi="Palatino"/>
        </w:rPr>
        <w:t>3</w:t>
      </w:r>
      <w:r w:rsidR="007F05FF">
        <w:rPr>
          <w:rFonts w:ascii="Palatino" w:hAnsi="Palatino"/>
        </w:rPr>
        <w:tab/>
        <w:t>Pavlovian Conditioning:  Its generality and basic concepts</w:t>
      </w:r>
    </w:p>
    <w:p w14:paraId="365AC4AD" w14:textId="155940D1" w:rsidR="007F05FF" w:rsidRDefault="00E358E6">
      <w:pPr>
        <w:ind w:right="230"/>
        <w:rPr>
          <w:rFonts w:ascii="Palatino" w:hAnsi="Palatino"/>
        </w:rPr>
      </w:pPr>
      <w:r>
        <w:rPr>
          <w:rFonts w:ascii="Palatino" w:hAnsi="Palatino"/>
        </w:rPr>
        <w:tab/>
        <w:t>24</w:t>
      </w:r>
      <w:r w:rsidR="007F05FF">
        <w:rPr>
          <w:rFonts w:ascii="Palatino" w:hAnsi="Palatino"/>
        </w:rPr>
        <w:tab/>
      </w:r>
      <w:r w:rsidR="00D4501F">
        <w:rPr>
          <w:rFonts w:ascii="Palatino" w:hAnsi="Palatino"/>
        </w:rPr>
        <w:t>3</w:t>
      </w:r>
      <w:r w:rsidR="007F05FF">
        <w:rPr>
          <w:rFonts w:ascii="Palatino" w:hAnsi="Palatino"/>
        </w:rPr>
        <w:tab/>
      </w:r>
      <w:r w:rsidR="007F05FF">
        <w:rPr>
          <w:rFonts w:ascii="Palatino" w:hAnsi="Palatino"/>
        </w:rPr>
        <w:tab/>
        <w:t>Continued</w:t>
      </w:r>
    </w:p>
    <w:p w14:paraId="5337FE6F" w14:textId="20314D83" w:rsidR="007F05FF" w:rsidRDefault="00E358E6">
      <w:pPr>
        <w:ind w:right="230"/>
        <w:rPr>
          <w:rFonts w:ascii="Palatino" w:hAnsi="Palatino"/>
        </w:rPr>
      </w:pPr>
      <w:r>
        <w:rPr>
          <w:rFonts w:ascii="Palatino" w:hAnsi="Palatino"/>
        </w:rPr>
        <w:tab/>
        <w:t>26</w:t>
      </w:r>
      <w:r w:rsidR="007F05FF">
        <w:rPr>
          <w:rFonts w:ascii="Palatino" w:hAnsi="Palatino"/>
        </w:rPr>
        <w:t xml:space="preserve"> </w:t>
      </w:r>
      <w:r w:rsidR="007F05FF">
        <w:rPr>
          <w:rFonts w:ascii="Palatino" w:hAnsi="Palatino"/>
        </w:rPr>
        <w:tab/>
      </w:r>
      <w:r w:rsidR="007F05FF">
        <w:rPr>
          <w:rFonts w:ascii="Palatino" w:hAnsi="Palatino"/>
          <w:b/>
        </w:rPr>
        <w:t>***   TEST #1   ***</w:t>
      </w:r>
    </w:p>
    <w:p w14:paraId="2628BD25" w14:textId="450212ED" w:rsidR="007F05FF" w:rsidRDefault="00E358E6">
      <w:pPr>
        <w:ind w:right="230"/>
        <w:rPr>
          <w:rFonts w:ascii="Palatino" w:hAnsi="Palatino"/>
        </w:rPr>
      </w:pPr>
      <w:r>
        <w:rPr>
          <w:rFonts w:ascii="Palatino" w:hAnsi="Palatino"/>
        </w:rPr>
        <w:t>Oct</w:t>
      </w:r>
      <w:r>
        <w:rPr>
          <w:rFonts w:ascii="Palatino" w:hAnsi="Palatino"/>
        </w:rPr>
        <w:tab/>
        <w:t>1</w:t>
      </w:r>
      <w:r w:rsidR="0059449E">
        <w:rPr>
          <w:rFonts w:ascii="Palatino" w:hAnsi="Palatino"/>
        </w:rPr>
        <w:tab/>
        <w:t>4</w:t>
      </w:r>
      <w:r w:rsidR="007F05FF">
        <w:rPr>
          <w:rFonts w:ascii="Palatino" w:hAnsi="Palatino"/>
        </w:rPr>
        <w:tab/>
        <w:t>Determining Conditions of Pavlovian Learning</w:t>
      </w:r>
    </w:p>
    <w:p w14:paraId="03ECFF99" w14:textId="730C8527" w:rsidR="007F05FF" w:rsidRDefault="00E358E6">
      <w:pPr>
        <w:ind w:right="230"/>
        <w:rPr>
          <w:rFonts w:ascii="Palatino" w:hAnsi="Palatino"/>
        </w:rPr>
      </w:pPr>
      <w:r>
        <w:rPr>
          <w:rFonts w:ascii="Palatino" w:hAnsi="Palatino"/>
        </w:rPr>
        <w:tab/>
        <w:t>3</w:t>
      </w:r>
      <w:r w:rsidR="007F05FF">
        <w:rPr>
          <w:rFonts w:ascii="Palatino" w:hAnsi="Palatino"/>
        </w:rPr>
        <w:tab/>
      </w:r>
      <w:r w:rsidR="00D4501F">
        <w:rPr>
          <w:rFonts w:ascii="Palatino" w:hAnsi="Palatino"/>
        </w:rPr>
        <w:t>4</w:t>
      </w:r>
      <w:r w:rsidR="007F05FF">
        <w:rPr>
          <w:rFonts w:ascii="Palatino" w:hAnsi="Palatino"/>
        </w:rPr>
        <w:tab/>
      </w:r>
      <w:r w:rsidR="007F05FF">
        <w:rPr>
          <w:rFonts w:ascii="Palatino" w:hAnsi="Palatino"/>
        </w:rPr>
        <w:tab/>
        <w:t>Continued</w:t>
      </w:r>
    </w:p>
    <w:p w14:paraId="36164B2D" w14:textId="3A3C8E0D" w:rsidR="007F05FF" w:rsidRDefault="00EF19A0" w:rsidP="007F05FF">
      <w:pPr>
        <w:ind w:right="230"/>
        <w:rPr>
          <w:rFonts w:ascii="Palatino" w:hAnsi="Palatino"/>
        </w:rPr>
      </w:pPr>
      <w:r>
        <w:rPr>
          <w:rFonts w:ascii="Palatino" w:hAnsi="Palatino"/>
        </w:rPr>
        <w:tab/>
      </w:r>
      <w:r w:rsidR="00E358E6">
        <w:rPr>
          <w:rFonts w:ascii="Palatino" w:hAnsi="Palatino"/>
        </w:rPr>
        <w:t>10</w:t>
      </w:r>
      <w:r w:rsidR="00306121">
        <w:rPr>
          <w:rFonts w:ascii="Palatino" w:hAnsi="Palatino"/>
        </w:rPr>
        <w:tab/>
      </w:r>
      <w:r w:rsidR="00D4501F">
        <w:rPr>
          <w:rFonts w:ascii="Palatino" w:hAnsi="Palatino"/>
        </w:rPr>
        <w:t>4</w:t>
      </w:r>
      <w:r w:rsidR="00306121">
        <w:rPr>
          <w:rFonts w:ascii="Palatino" w:hAnsi="Palatino"/>
        </w:rPr>
        <w:tab/>
      </w:r>
      <w:r w:rsidR="00EB4731">
        <w:rPr>
          <w:rFonts w:ascii="Palatino" w:hAnsi="Palatino"/>
        </w:rPr>
        <w:t>Theories of Pavlovian learning: Rescorla-Wagner Model</w:t>
      </w:r>
    </w:p>
    <w:p w14:paraId="104ED8D7" w14:textId="280DE223" w:rsidR="007F05FF" w:rsidRDefault="00EF19A0">
      <w:pPr>
        <w:ind w:right="230"/>
        <w:rPr>
          <w:rFonts w:ascii="Palatino" w:hAnsi="Palatino"/>
        </w:rPr>
      </w:pPr>
      <w:r>
        <w:rPr>
          <w:rFonts w:ascii="Palatino" w:hAnsi="Palatino"/>
        </w:rPr>
        <w:tab/>
      </w:r>
      <w:r w:rsidR="00E358E6">
        <w:rPr>
          <w:rFonts w:ascii="Palatino" w:hAnsi="Palatino"/>
        </w:rPr>
        <w:t>15</w:t>
      </w:r>
      <w:r w:rsidR="007F05FF">
        <w:rPr>
          <w:rFonts w:ascii="Palatino" w:hAnsi="Palatino"/>
        </w:rPr>
        <w:tab/>
        <w:t>4</w:t>
      </w:r>
      <w:r w:rsidR="007F05FF">
        <w:rPr>
          <w:rFonts w:ascii="Palatino" w:hAnsi="Palatino"/>
        </w:rPr>
        <w:tab/>
      </w:r>
      <w:r w:rsidR="00EB4731">
        <w:rPr>
          <w:rFonts w:ascii="Palatino" w:hAnsi="Palatino"/>
        </w:rPr>
        <w:tab/>
        <w:t>Mackintosh, Pearce-Hall</w:t>
      </w:r>
    </w:p>
    <w:p w14:paraId="3BE15B44" w14:textId="03247AFF" w:rsidR="007F05FF" w:rsidRDefault="007F05FF">
      <w:pPr>
        <w:ind w:right="230"/>
        <w:rPr>
          <w:rFonts w:ascii="Palatino" w:hAnsi="Palatino"/>
        </w:rPr>
      </w:pPr>
      <w:r>
        <w:rPr>
          <w:rFonts w:ascii="Palatino" w:hAnsi="Palatino"/>
        </w:rPr>
        <w:tab/>
      </w:r>
      <w:r w:rsidR="00EF19A0">
        <w:rPr>
          <w:rFonts w:ascii="Palatino" w:hAnsi="Palatino"/>
        </w:rPr>
        <w:t>1</w:t>
      </w:r>
      <w:r w:rsidR="00E358E6">
        <w:rPr>
          <w:rFonts w:ascii="Palatino" w:hAnsi="Palatino"/>
        </w:rPr>
        <w:t>7</w:t>
      </w:r>
      <w:r>
        <w:rPr>
          <w:rFonts w:ascii="Palatino" w:hAnsi="Palatino"/>
        </w:rPr>
        <w:tab/>
      </w:r>
      <w:r w:rsidR="00D4501F">
        <w:rPr>
          <w:rFonts w:ascii="Palatino" w:hAnsi="Palatino"/>
        </w:rPr>
        <w:t>4</w:t>
      </w:r>
      <w:r>
        <w:rPr>
          <w:rFonts w:ascii="Palatino" w:hAnsi="Palatino"/>
        </w:rPr>
        <w:tab/>
      </w:r>
      <w:r w:rsidR="00EB4731" w:rsidRPr="00306121">
        <w:rPr>
          <w:rFonts w:ascii="Palatino" w:hAnsi="Palatino"/>
        </w:rPr>
        <w:t>Associative Structures in Pavlovian Learning</w:t>
      </w:r>
    </w:p>
    <w:p w14:paraId="4F770B28" w14:textId="2F1A6C2C" w:rsidR="007F05FF" w:rsidRPr="00B32233" w:rsidRDefault="00E358E6">
      <w:pPr>
        <w:ind w:right="230"/>
        <w:rPr>
          <w:rFonts w:ascii="Palatino" w:hAnsi="Palatino"/>
        </w:rPr>
      </w:pPr>
      <w:r>
        <w:rPr>
          <w:rFonts w:ascii="Palatino" w:hAnsi="Palatino"/>
        </w:rPr>
        <w:tab/>
        <w:t>22</w:t>
      </w:r>
      <w:r w:rsidR="007F05FF">
        <w:rPr>
          <w:rFonts w:ascii="Palatino" w:hAnsi="Palatino"/>
        </w:rPr>
        <w:tab/>
      </w:r>
      <w:r w:rsidR="00D4501F">
        <w:rPr>
          <w:rFonts w:ascii="Palatino" w:hAnsi="Palatino"/>
        </w:rPr>
        <w:t>4</w:t>
      </w:r>
      <w:r w:rsidR="007F05FF">
        <w:rPr>
          <w:rFonts w:ascii="Palatino" w:hAnsi="Palatino"/>
          <w:b/>
        </w:rPr>
        <w:tab/>
      </w:r>
      <w:r w:rsidR="00EB4731">
        <w:rPr>
          <w:rFonts w:ascii="Palatino" w:hAnsi="Palatino"/>
        </w:rPr>
        <w:tab/>
        <w:t>Continued</w:t>
      </w:r>
    </w:p>
    <w:p w14:paraId="24F3D400" w14:textId="1038A735" w:rsidR="007F05FF" w:rsidRDefault="00E358E6" w:rsidP="001F2BA8">
      <w:pPr>
        <w:ind w:right="230" w:firstLine="720"/>
        <w:rPr>
          <w:rFonts w:ascii="Palatino" w:hAnsi="Palatino"/>
        </w:rPr>
      </w:pPr>
      <w:r>
        <w:rPr>
          <w:rFonts w:ascii="Palatino" w:hAnsi="Palatino"/>
        </w:rPr>
        <w:t>24</w:t>
      </w:r>
      <w:r w:rsidR="007F05FF">
        <w:rPr>
          <w:rFonts w:ascii="Palatino" w:hAnsi="Palatino"/>
        </w:rPr>
        <w:tab/>
      </w:r>
      <w:r w:rsidR="00EB4731">
        <w:rPr>
          <w:rFonts w:ascii="Palatino" w:hAnsi="Palatino"/>
        </w:rPr>
        <w:t>4</w:t>
      </w:r>
      <w:r w:rsidR="00EB4731">
        <w:rPr>
          <w:rFonts w:ascii="Palatino" w:hAnsi="Palatino"/>
        </w:rPr>
        <w:tab/>
        <w:t>Determinants of Pavlovian Performance</w:t>
      </w:r>
    </w:p>
    <w:p w14:paraId="62F2113B" w14:textId="77777777" w:rsidR="00EB4731" w:rsidRDefault="00EF19A0" w:rsidP="00EB4731">
      <w:pPr>
        <w:ind w:right="230"/>
        <w:rPr>
          <w:rFonts w:ascii="Palatino" w:hAnsi="Palatino"/>
          <w:b/>
        </w:rPr>
      </w:pPr>
      <w:r>
        <w:rPr>
          <w:rFonts w:ascii="Palatino" w:hAnsi="Palatino"/>
        </w:rPr>
        <w:tab/>
        <w:t>2</w:t>
      </w:r>
      <w:r w:rsidR="00E358E6">
        <w:rPr>
          <w:rFonts w:ascii="Palatino" w:hAnsi="Palatino"/>
        </w:rPr>
        <w:t>9</w:t>
      </w:r>
      <w:r w:rsidR="006C1E98">
        <w:rPr>
          <w:rFonts w:ascii="Palatino" w:hAnsi="Palatino"/>
        </w:rPr>
        <w:tab/>
      </w:r>
      <w:r w:rsidR="00EB4731">
        <w:rPr>
          <w:rFonts w:ascii="Palatino" w:hAnsi="Palatino"/>
          <w:b/>
        </w:rPr>
        <w:t>***   TEST #2   ***</w:t>
      </w:r>
    </w:p>
    <w:p w14:paraId="07CA2C63" w14:textId="7B8BEA55" w:rsidR="007F05FF" w:rsidRDefault="00EF19A0" w:rsidP="00EB4731">
      <w:pPr>
        <w:ind w:right="230"/>
        <w:rPr>
          <w:rFonts w:ascii="Palatino" w:hAnsi="Palatino"/>
        </w:rPr>
      </w:pPr>
      <w:r>
        <w:rPr>
          <w:rFonts w:ascii="Palatino" w:hAnsi="Palatino"/>
        </w:rPr>
        <w:tab/>
      </w:r>
      <w:r w:rsidR="00E358E6">
        <w:rPr>
          <w:rFonts w:ascii="Palatino" w:hAnsi="Palatino"/>
        </w:rPr>
        <w:t>31</w:t>
      </w:r>
      <w:r w:rsidR="00306121">
        <w:rPr>
          <w:rFonts w:ascii="Palatino" w:hAnsi="Palatino"/>
        </w:rPr>
        <w:tab/>
      </w:r>
      <w:r w:rsidR="00D4501F">
        <w:rPr>
          <w:rFonts w:ascii="Palatino" w:hAnsi="Palatino"/>
        </w:rPr>
        <w:t>5</w:t>
      </w:r>
      <w:r w:rsidR="00306121">
        <w:rPr>
          <w:rFonts w:ascii="Palatino" w:hAnsi="Palatino"/>
        </w:rPr>
        <w:tab/>
      </w:r>
      <w:r w:rsidR="00EB4731">
        <w:rPr>
          <w:rFonts w:ascii="Palatino" w:hAnsi="Palatino"/>
        </w:rPr>
        <w:t>Instrumental Conditioning: Basic concepts</w:t>
      </w:r>
    </w:p>
    <w:p w14:paraId="72158F54" w14:textId="454BED2E" w:rsidR="007F05FF" w:rsidRDefault="00D038B4">
      <w:pPr>
        <w:ind w:right="230"/>
        <w:rPr>
          <w:rFonts w:ascii="Palatino" w:hAnsi="Palatino"/>
        </w:rPr>
      </w:pPr>
      <w:r>
        <w:rPr>
          <w:rFonts w:ascii="Palatino" w:hAnsi="Palatino"/>
        </w:rPr>
        <w:t>Nov</w:t>
      </w:r>
      <w:r w:rsidR="00EF19A0">
        <w:rPr>
          <w:rFonts w:ascii="Palatino" w:hAnsi="Palatino"/>
        </w:rPr>
        <w:tab/>
      </w:r>
      <w:r w:rsidR="00E358E6">
        <w:rPr>
          <w:rFonts w:ascii="Palatino" w:hAnsi="Palatino"/>
        </w:rPr>
        <w:t>5</w:t>
      </w:r>
      <w:r w:rsidR="00EB4731">
        <w:rPr>
          <w:rFonts w:ascii="Palatino" w:hAnsi="Palatino"/>
        </w:rPr>
        <w:tab/>
        <w:t>5</w:t>
      </w:r>
      <w:r w:rsidR="007F05FF">
        <w:rPr>
          <w:rFonts w:ascii="Palatino" w:hAnsi="Palatino"/>
        </w:rPr>
        <w:tab/>
      </w:r>
      <w:r w:rsidR="00EB4731">
        <w:rPr>
          <w:rFonts w:ascii="Palatino" w:hAnsi="Palatino"/>
        </w:rPr>
        <w:tab/>
        <w:t>Continued</w:t>
      </w:r>
    </w:p>
    <w:p w14:paraId="402880A7" w14:textId="2FADEC36" w:rsidR="007F05FF" w:rsidRDefault="00EF19A0" w:rsidP="00EB4731">
      <w:pPr>
        <w:ind w:right="230"/>
        <w:rPr>
          <w:rFonts w:ascii="Palatino" w:hAnsi="Palatino"/>
        </w:rPr>
      </w:pPr>
      <w:r>
        <w:rPr>
          <w:rFonts w:ascii="Palatino" w:hAnsi="Palatino"/>
        </w:rPr>
        <w:tab/>
      </w:r>
      <w:r w:rsidR="00E358E6">
        <w:rPr>
          <w:rFonts w:ascii="Palatino" w:hAnsi="Palatino"/>
        </w:rPr>
        <w:t>7</w:t>
      </w:r>
      <w:r w:rsidR="00D4501F">
        <w:rPr>
          <w:rFonts w:ascii="Palatino" w:hAnsi="Palatino"/>
        </w:rPr>
        <w:tab/>
        <w:t>6</w:t>
      </w:r>
      <w:r w:rsidR="00D4501F">
        <w:rPr>
          <w:rFonts w:ascii="Palatino" w:hAnsi="Palatino"/>
        </w:rPr>
        <w:tab/>
      </w:r>
      <w:r w:rsidR="00EB4731">
        <w:rPr>
          <w:rFonts w:ascii="Palatino" w:hAnsi="Palatino"/>
        </w:rPr>
        <w:t>Schedules of Reinforcement and Choice</w:t>
      </w:r>
    </w:p>
    <w:p w14:paraId="6CDC5950" w14:textId="1EDEA8D8" w:rsidR="007F05FF" w:rsidRDefault="007F05FF">
      <w:pPr>
        <w:ind w:right="230"/>
        <w:rPr>
          <w:rFonts w:ascii="Palatino" w:hAnsi="Palatino"/>
        </w:rPr>
      </w:pPr>
      <w:r>
        <w:rPr>
          <w:rFonts w:ascii="Palatino" w:hAnsi="Palatino"/>
        </w:rPr>
        <w:tab/>
      </w:r>
      <w:r w:rsidR="00E358E6">
        <w:rPr>
          <w:rFonts w:ascii="Palatino" w:hAnsi="Palatino"/>
        </w:rPr>
        <w:t>12</w:t>
      </w:r>
      <w:r w:rsidR="00D4501F">
        <w:rPr>
          <w:rFonts w:ascii="Palatino" w:hAnsi="Palatino"/>
        </w:rPr>
        <w:tab/>
      </w:r>
      <w:r w:rsidR="00EB4731">
        <w:rPr>
          <w:rFonts w:ascii="Palatino" w:hAnsi="Palatino"/>
        </w:rPr>
        <w:t>6</w:t>
      </w:r>
      <w:r w:rsidR="00EB4731">
        <w:rPr>
          <w:rFonts w:ascii="Palatino" w:hAnsi="Palatino"/>
        </w:rPr>
        <w:tab/>
      </w:r>
      <w:r w:rsidR="00EB4731">
        <w:rPr>
          <w:rFonts w:ascii="Palatino" w:hAnsi="Palatino"/>
        </w:rPr>
        <w:tab/>
        <w:t>Continued</w:t>
      </w:r>
    </w:p>
    <w:p w14:paraId="5C5B3950" w14:textId="32A37BA3" w:rsidR="007F05FF" w:rsidRDefault="00E358E6">
      <w:pPr>
        <w:ind w:left="720" w:right="230"/>
        <w:rPr>
          <w:rFonts w:ascii="Palatino" w:hAnsi="Palatino"/>
        </w:rPr>
      </w:pPr>
      <w:r>
        <w:rPr>
          <w:rFonts w:ascii="Palatino" w:hAnsi="Palatino"/>
        </w:rPr>
        <w:t>14</w:t>
      </w:r>
      <w:r w:rsidR="007F05FF">
        <w:rPr>
          <w:rFonts w:ascii="Palatino" w:hAnsi="Palatino"/>
        </w:rPr>
        <w:tab/>
        <w:t>7</w:t>
      </w:r>
      <w:r w:rsidR="007F05FF">
        <w:rPr>
          <w:rFonts w:ascii="Palatino" w:hAnsi="Palatino"/>
        </w:rPr>
        <w:tab/>
      </w:r>
      <w:r w:rsidR="00EB4731">
        <w:rPr>
          <w:rFonts w:ascii="Palatino" w:hAnsi="Palatino"/>
        </w:rPr>
        <w:t>Associative Structures in Instrumental Learning</w:t>
      </w:r>
    </w:p>
    <w:p w14:paraId="32B29797" w14:textId="4FD1B2A0" w:rsidR="007F05FF" w:rsidRDefault="00EF19A0" w:rsidP="001F2BA8">
      <w:pPr>
        <w:ind w:left="720" w:right="230"/>
        <w:rPr>
          <w:rFonts w:ascii="Palatino" w:hAnsi="Palatino"/>
        </w:rPr>
      </w:pPr>
      <w:r>
        <w:rPr>
          <w:rFonts w:ascii="Palatino" w:hAnsi="Palatino"/>
        </w:rPr>
        <w:t>1</w:t>
      </w:r>
      <w:r w:rsidR="00E358E6">
        <w:rPr>
          <w:rFonts w:ascii="Palatino" w:hAnsi="Palatino"/>
        </w:rPr>
        <w:t>9</w:t>
      </w:r>
      <w:r w:rsidR="007F05FF">
        <w:rPr>
          <w:rFonts w:ascii="Palatino" w:hAnsi="Palatino"/>
        </w:rPr>
        <w:tab/>
      </w:r>
      <w:r w:rsidR="00EB4731">
        <w:rPr>
          <w:rFonts w:ascii="Palatino" w:hAnsi="Palatino"/>
        </w:rPr>
        <w:t>7</w:t>
      </w:r>
      <w:r w:rsidR="00EB4731">
        <w:rPr>
          <w:rFonts w:ascii="Palatino" w:hAnsi="Palatino"/>
        </w:rPr>
        <w:tab/>
      </w:r>
      <w:r w:rsidR="00EB4731">
        <w:rPr>
          <w:rFonts w:ascii="Palatino" w:hAnsi="Palatino"/>
        </w:rPr>
        <w:tab/>
        <w:t>Continued</w:t>
      </w:r>
    </w:p>
    <w:p w14:paraId="086E5A6B" w14:textId="6912FB51" w:rsidR="007F05FF" w:rsidRDefault="00E358E6">
      <w:pPr>
        <w:ind w:left="720" w:right="230"/>
        <w:rPr>
          <w:rFonts w:ascii="Palatino" w:hAnsi="Palatino"/>
          <w:b/>
        </w:rPr>
      </w:pPr>
      <w:r>
        <w:rPr>
          <w:rFonts w:ascii="Palatino" w:hAnsi="Palatino"/>
        </w:rPr>
        <w:t>21</w:t>
      </w:r>
      <w:r w:rsidR="00D4501F">
        <w:rPr>
          <w:rFonts w:ascii="Palatino" w:hAnsi="Palatino"/>
        </w:rPr>
        <w:tab/>
      </w:r>
      <w:r w:rsidR="00EB4731">
        <w:rPr>
          <w:rFonts w:ascii="Palatino" w:hAnsi="Palatino"/>
          <w:b/>
        </w:rPr>
        <w:t>***   TEST #3   ***</w:t>
      </w:r>
    </w:p>
    <w:p w14:paraId="0C8F7731" w14:textId="23B4982C" w:rsidR="007F05FF" w:rsidRDefault="00EF19A0">
      <w:pPr>
        <w:ind w:left="720" w:right="230"/>
        <w:rPr>
          <w:rFonts w:ascii="Palatino" w:hAnsi="Palatino"/>
        </w:rPr>
      </w:pPr>
      <w:r>
        <w:rPr>
          <w:rFonts w:ascii="Palatino" w:hAnsi="Palatino"/>
        </w:rPr>
        <w:t>2</w:t>
      </w:r>
      <w:r w:rsidR="00E358E6">
        <w:rPr>
          <w:rFonts w:ascii="Palatino" w:hAnsi="Palatino"/>
        </w:rPr>
        <w:t>6</w:t>
      </w:r>
      <w:r w:rsidR="007F05FF">
        <w:rPr>
          <w:rFonts w:ascii="Palatino" w:hAnsi="Palatino"/>
        </w:rPr>
        <w:tab/>
        <w:t>8</w:t>
      </w:r>
      <w:r w:rsidR="007F05FF">
        <w:rPr>
          <w:rFonts w:ascii="Palatino" w:hAnsi="Palatino"/>
        </w:rPr>
        <w:tab/>
        <w:t xml:space="preserve">Stimulus Control:  </w:t>
      </w:r>
      <w:r w:rsidR="00EB4731">
        <w:rPr>
          <w:rFonts w:ascii="Palatino" w:hAnsi="Palatino"/>
        </w:rPr>
        <w:t xml:space="preserve">Basic Concepts &amp; </w:t>
      </w:r>
      <w:r w:rsidR="009E772F">
        <w:rPr>
          <w:rFonts w:ascii="Palatino" w:hAnsi="Palatino"/>
        </w:rPr>
        <w:t>Theories</w:t>
      </w:r>
    </w:p>
    <w:p w14:paraId="76DC4EBE" w14:textId="20B699D7" w:rsidR="007F05FF" w:rsidRDefault="00E358E6">
      <w:pPr>
        <w:ind w:right="230"/>
        <w:rPr>
          <w:rFonts w:ascii="Palatino" w:hAnsi="Palatino"/>
        </w:rPr>
      </w:pPr>
      <w:r>
        <w:rPr>
          <w:rFonts w:ascii="Palatino" w:hAnsi="Palatino"/>
        </w:rPr>
        <w:tab/>
        <w:t>28</w:t>
      </w:r>
      <w:r w:rsidR="007F05FF">
        <w:rPr>
          <w:rFonts w:ascii="Palatino" w:hAnsi="Palatino"/>
        </w:rPr>
        <w:tab/>
      </w:r>
      <w:r w:rsidR="009E772F">
        <w:rPr>
          <w:rFonts w:ascii="Palatino" w:hAnsi="Palatino"/>
        </w:rPr>
        <w:t>9</w:t>
      </w:r>
      <w:r w:rsidR="009E772F">
        <w:rPr>
          <w:rFonts w:ascii="Palatino" w:hAnsi="Palatino"/>
        </w:rPr>
        <w:tab/>
        <w:t>Extinction of Learned Behavior</w:t>
      </w:r>
    </w:p>
    <w:p w14:paraId="7CC5B4D9" w14:textId="38DC0340" w:rsidR="007F05FF" w:rsidRDefault="00E358E6">
      <w:pPr>
        <w:ind w:right="230"/>
        <w:rPr>
          <w:rFonts w:ascii="Palatino" w:hAnsi="Palatino"/>
        </w:rPr>
      </w:pPr>
      <w:r>
        <w:rPr>
          <w:rFonts w:ascii="Palatino" w:hAnsi="Palatino"/>
        </w:rPr>
        <w:t>Dec</w:t>
      </w:r>
      <w:r w:rsidR="00EF19A0">
        <w:rPr>
          <w:rFonts w:ascii="Palatino" w:hAnsi="Palatino"/>
        </w:rPr>
        <w:tab/>
      </w:r>
      <w:r>
        <w:rPr>
          <w:rFonts w:ascii="Palatino" w:hAnsi="Palatino"/>
        </w:rPr>
        <w:t>3</w:t>
      </w:r>
      <w:r w:rsidR="009E772F">
        <w:rPr>
          <w:rFonts w:ascii="Palatino" w:hAnsi="Palatino"/>
        </w:rPr>
        <w:tab/>
        <w:t>10</w:t>
      </w:r>
      <w:r w:rsidR="007F05FF">
        <w:rPr>
          <w:rFonts w:ascii="Palatino" w:hAnsi="Palatino"/>
        </w:rPr>
        <w:tab/>
      </w:r>
      <w:r w:rsidR="009E772F">
        <w:rPr>
          <w:rFonts w:ascii="Palatino" w:hAnsi="Palatino"/>
        </w:rPr>
        <w:t>Avoidance Learning</w:t>
      </w:r>
    </w:p>
    <w:p w14:paraId="47B7E357" w14:textId="6F003712" w:rsidR="007F05FF" w:rsidRDefault="00EF19A0">
      <w:pPr>
        <w:ind w:right="230"/>
        <w:rPr>
          <w:rFonts w:ascii="Palatino" w:hAnsi="Palatino"/>
        </w:rPr>
      </w:pPr>
      <w:r>
        <w:rPr>
          <w:rFonts w:ascii="Palatino" w:hAnsi="Palatino"/>
        </w:rPr>
        <w:tab/>
      </w:r>
      <w:r w:rsidR="00E358E6">
        <w:rPr>
          <w:rFonts w:ascii="Palatino" w:hAnsi="Palatino"/>
        </w:rPr>
        <w:t>5</w:t>
      </w:r>
      <w:r w:rsidR="007F05FF">
        <w:rPr>
          <w:rFonts w:ascii="Palatino" w:hAnsi="Palatino"/>
        </w:rPr>
        <w:tab/>
      </w:r>
      <w:r w:rsidR="009E772F">
        <w:rPr>
          <w:rFonts w:ascii="Palatino" w:hAnsi="Palatino"/>
        </w:rPr>
        <w:t>11</w:t>
      </w:r>
      <w:r w:rsidR="007F05FF">
        <w:rPr>
          <w:rFonts w:ascii="Palatino" w:hAnsi="Palatino"/>
        </w:rPr>
        <w:tab/>
      </w:r>
      <w:r w:rsidR="009E772F">
        <w:rPr>
          <w:rFonts w:ascii="Palatino" w:hAnsi="Palatino"/>
        </w:rPr>
        <w:t>Comparative Cognition I:  Memory</w:t>
      </w:r>
    </w:p>
    <w:p w14:paraId="749959D8" w14:textId="1ABC1E78" w:rsidR="007F05FF" w:rsidRDefault="00EF19A0" w:rsidP="00EF19A0">
      <w:pPr>
        <w:ind w:right="230"/>
        <w:rPr>
          <w:rFonts w:ascii="Palatino" w:hAnsi="Palatino"/>
        </w:rPr>
      </w:pPr>
      <w:r>
        <w:rPr>
          <w:rFonts w:ascii="Palatino" w:hAnsi="Palatino"/>
        </w:rPr>
        <w:tab/>
      </w:r>
      <w:r w:rsidR="00E358E6">
        <w:rPr>
          <w:rFonts w:ascii="Palatino" w:hAnsi="Palatino"/>
        </w:rPr>
        <w:t>10</w:t>
      </w:r>
      <w:r w:rsidR="009E772F">
        <w:rPr>
          <w:rFonts w:ascii="Palatino" w:hAnsi="Palatino"/>
        </w:rPr>
        <w:tab/>
        <w:t>11</w:t>
      </w:r>
      <w:r w:rsidR="007F05FF">
        <w:rPr>
          <w:rFonts w:ascii="Palatino" w:hAnsi="Palatino"/>
        </w:rPr>
        <w:tab/>
      </w:r>
      <w:r w:rsidR="009E772F">
        <w:rPr>
          <w:rFonts w:ascii="Palatino" w:hAnsi="Palatino"/>
        </w:rPr>
        <w:tab/>
        <w:t>Continued</w:t>
      </w:r>
    </w:p>
    <w:p w14:paraId="3A189A1F" w14:textId="6F9EDD52" w:rsidR="007F05FF" w:rsidRDefault="00E358E6">
      <w:pPr>
        <w:ind w:left="720" w:right="230"/>
        <w:rPr>
          <w:rFonts w:ascii="Palatino" w:hAnsi="Palatino"/>
        </w:rPr>
      </w:pPr>
      <w:r>
        <w:rPr>
          <w:rFonts w:ascii="Palatino" w:hAnsi="Palatino"/>
        </w:rPr>
        <w:t>12</w:t>
      </w:r>
      <w:r w:rsidR="007F05FF">
        <w:rPr>
          <w:rFonts w:ascii="Palatino" w:hAnsi="Palatino"/>
        </w:rPr>
        <w:tab/>
      </w:r>
      <w:r w:rsidR="009E772F">
        <w:rPr>
          <w:rFonts w:ascii="Palatino" w:hAnsi="Palatino"/>
        </w:rPr>
        <w:t>12</w:t>
      </w:r>
      <w:r w:rsidR="007F05FF">
        <w:rPr>
          <w:rFonts w:ascii="Palatino" w:hAnsi="Palatino"/>
        </w:rPr>
        <w:tab/>
      </w:r>
      <w:r w:rsidR="009E772F">
        <w:rPr>
          <w:rFonts w:ascii="Palatino" w:hAnsi="Palatino"/>
        </w:rPr>
        <w:t>Comparative Cognition II:  Categorization &amp; Timing</w:t>
      </w:r>
    </w:p>
    <w:p w14:paraId="5CDD6B68" w14:textId="77777777" w:rsidR="007F05FF" w:rsidRDefault="007F05FF">
      <w:pPr>
        <w:ind w:right="230"/>
        <w:rPr>
          <w:rFonts w:ascii="Palatino" w:hAnsi="Palatino"/>
        </w:rPr>
      </w:pPr>
    </w:p>
    <w:p w14:paraId="356E4DF2" w14:textId="6E8D7571" w:rsidR="007F05FF" w:rsidRDefault="00042396" w:rsidP="0006304E">
      <w:pPr>
        <w:ind w:right="230"/>
        <w:rPr>
          <w:rFonts w:ascii="Palatino" w:hAnsi="Palatino"/>
        </w:rPr>
      </w:pPr>
      <w:r>
        <w:rPr>
          <w:rFonts w:ascii="Palatino" w:hAnsi="Palatino"/>
        </w:rPr>
        <w:t>Dec</w:t>
      </w:r>
      <w:r>
        <w:rPr>
          <w:rFonts w:ascii="Palatino" w:hAnsi="Palatino"/>
        </w:rPr>
        <w:tab/>
      </w:r>
      <w:r w:rsidR="00EB4731">
        <w:rPr>
          <w:rFonts w:ascii="Palatino" w:hAnsi="Palatino"/>
        </w:rPr>
        <w:t>19</w:t>
      </w:r>
      <w:proofErr w:type="gramStart"/>
      <w:r>
        <w:rPr>
          <w:rFonts w:ascii="Palatino" w:hAnsi="Palatino"/>
        </w:rPr>
        <w:t xml:space="preserve">   (</w:t>
      </w:r>
      <w:proofErr w:type="gramEnd"/>
      <w:r>
        <w:rPr>
          <w:rFonts w:ascii="Palatino" w:hAnsi="Palatino"/>
        </w:rPr>
        <w:t>1:00 - 3:0</w:t>
      </w:r>
      <w:r w:rsidR="007F05FF">
        <w:rPr>
          <w:rFonts w:ascii="Palatino" w:hAnsi="Palatino"/>
        </w:rPr>
        <w:t xml:space="preserve">0 pm)        </w:t>
      </w:r>
      <w:r w:rsidR="007F05FF">
        <w:rPr>
          <w:rFonts w:ascii="Palatino" w:hAnsi="Palatino"/>
          <w:b/>
        </w:rPr>
        <w:t>***   Final Exam   ***</w:t>
      </w:r>
    </w:p>
    <w:sectPr w:rsidR="007F05FF" w:rsidSect="00A8617B">
      <w:footerReference w:type="default" r:id="rId8"/>
      <w:pgSz w:w="12240" w:h="15840"/>
      <w:pgMar w:top="576" w:right="576" w:bottom="576"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46C4E" w14:textId="77777777" w:rsidR="009C6947" w:rsidRDefault="009C6947">
      <w:r>
        <w:separator/>
      </w:r>
    </w:p>
  </w:endnote>
  <w:endnote w:type="continuationSeparator" w:id="0">
    <w:p w14:paraId="50A8841D" w14:textId="77777777" w:rsidR="009C6947" w:rsidRDefault="009C6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ew York">
    <w:altName w:val="Tahoma"/>
    <w:panose1 w:val="020B0604020202020204"/>
    <w:charset w:val="4D"/>
    <w:family w:val="roman"/>
    <w:notTrueType/>
    <w:pitch w:val="variable"/>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0403D" w14:textId="77777777" w:rsidR="00597061" w:rsidRDefault="00597061">
    <w:pPr>
      <w:pStyle w:val="Footer"/>
      <w:jc w:val="center"/>
    </w:pPr>
    <w:r>
      <w:rPr>
        <w:rFonts w:ascii="Palatino" w:hAnsi="Palatino"/>
      </w:rPr>
      <w:fldChar w:fldCharType="begin"/>
    </w:r>
    <w:r>
      <w:rPr>
        <w:rFonts w:ascii="Palatino" w:hAnsi="Palatino"/>
      </w:rPr>
      <w:instrText xml:space="preserve"> PAGE  </w:instrText>
    </w:r>
    <w:r>
      <w:rPr>
        <w:rFonts w:ascii="Palatino" w:hAnsi="Palatino"/>
      </w:rPr>
      <w:fldChar w:fldCharType="separate"/>
    </w:r>
    <w:r w:rsidR="005C4CD2">
      <w:rPr>
        <w:rFonts w:ascii="Palatino" w:hAnsi="Palatino"/>
        <w:noProof/>
      </w:rPr>
      <w:t>2</w:t>
    </w:r>
    <w:r>
      <w:rPr>
        <w:rFonts w:ascii="Palatino" w:hAnsi="Palati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F63E6" w14:textId="77777777" w:rsidR="009C6947" w:rsidRDefault="009C6947">
      <w:r>
        <w:separator/>
      </w:r>
    </w:p>
  </w:footnote>
  <w:footnote w:type="continuationSeparator" w:id="0">
    <w:p w14:paraId="05F39BCB" w14:textId="77777777" w:rsidR="009C6947" w:rsidRDefault="009C6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27"/>
      <w:numFmt w:val="decimal"/>
      <w:lvlText w:val="%1"/>
      <w:lvlJc w:val="left"/>
      <w:pPr>
        <w:tabs>
          <w:tab w:val="num" w:pos="2880"/>
        </w:tabs>
        <w:ind w:left="2880" w:hanging="2160"/>
      </w:pPr>
      <w:rPr>
        <w:rFonts w:hint="default"/>
      </w:rPr>
    </w:lvl>
  </w:abstractNum>
  <w:abstractNum w:abstractNumId="1" w15:restartNumberingAfterBreak="0">
    <w:nsid w:val="00000002"/>
    <w:multiLevelType w:val="singleLevel"/>
    <w:tmpl w:val="00000000"/>
    <w:lvl w:ilvl="0">
      <w:start w:val="13"/>
      <w:numFmt w:val="decimal"/>
      <w:lvlText w:val="%1"/>
      <w:lvlJc w:val="left"/>
      <w:pPr>
        <w:tabs>
          <w:tab w:val="num" w:pos="2880"/>
        </w:tabs>
        <w:ind w:left="2880" w:hanging="2160"/>
      </w:pPr>
      <w:rPr>
        <w:rFonts w:hint="default"/>
      </w:rPr>
    </w:lvl>
  </w:abstractNum>
  <w:abstractNum w:abstractNumId="2" w15:restartNumberingAfterBreak="0">
    <w:nsid w:val="00000003"/>
    <w:multiLevelType w:val="singleLevel"/>
    <w:tmpl w:val="00000000"/>
    <w:lvl w:ilvl="0">
      <w:start w:val="6"/>
      <w:numFmt w:val="decimal"/>
      <w:lvlText w:val="%1"/>
      <w:lvlJc w:val="left"/>
      <w:pPr>
        <w:tabs>
          <w:tab w:val="num" w:pos="2880"/>
        </w:tabs>
        <w:ind w:left="2880" w:hanging="2160"/>
      </w:pPr>
      <w:rPr>
        <w:rFonts w:hint="default"/>
      </w:rPr>
    </w:lvl>
  </w:abstractNum>
  <w:abstractNum w:abstractNumId="3" w15:restartNumberingAfterBreak="0">
    <w:nsid w:val="00000004"/>
    <w:multiLevelType w:val="singleLevel"/>
    <w:tmpl w:val="00000000"/>
    <w:lvl w:ilvl="0">
      <w:start w:val="18"/>
      <w:numFmt w:val="decimal"/>
      <w:lvlText w:val="%1"/>
      <w:lvlJc w:val="left"/>
      <w:pPr>
        <w:tabs>
          <w:tab w:val="num" w:pos="1080"/>
        </w:tabs>
        <w:ind w:left="1080" w:hanging="360"/>
      </w:pPr>
      <w:rPr>
        <w:rFonts w:hint="default"/>
      </w:rPr>
    </w:lvl>
  </w:abstractNum>
  <w:abstractNum w:abstractNumId="4" w15:restartNumberingAfterBreak="0">
    <w:nsid w:val="00000005"/>
    <w:multiLevelType w:val="singleLevel"/>
    <w:tmpl w:val="00000000"/>
    <w:lvl w:ilvl="0">
      <w:start w:val="18"/>
      <w:numFmt w:val="decimal"/>
      <w:lvlText w:val="%1"/>
      <w:lvlJc w:val="left"/>
      <w:pPr>
        <w:tabs>
          <w:tab w:val="num" w:pos="1080"/>
        </w:tabs>
        <w:ind w:left="1080" w:hanging="360"/>
      </w:pPr>
      <w:rPr>
        <w:rFonts w:hint="default"/>
      </w:rPr>
    </w:lvl>
  </w:abstractNum>
  <w:abstractNum w:abstractNumId="5" w15:restartNumberingAfterBreak="0">
    <w:nsid w:val="00000006"/>
    <w:multiLevelType w:val="singleLevel"/>
    <w:tmpl w:val="00000000"/>
    <w:lvl w:ilvl="0">
      <w:start w:val="18"/>
      <w:numFmt w:val="decimal"/>
      <w:lvlText w:val="%1"/>
      <w:lvlJc w:val="left"/>
      <w:pPr>
        <w:tabs>
          <w:tab w:val="num" w:pos="2160"/>
        </w:tabs>
        <w:ind w:left="2160" w:hanging="1440"/>
      </w:pPr>
      <w:rPr>
        <w:rFonts w:hint="default"/>
      </w:rPr>
    </w:lvl>
  </w:abstractNum>
  <w:abstractNum w:abstractNumId="6" w15:restartNumberingAfterBreak="0">
    <w:nsid w:val="00000015"/>
    <w:multiLevelType w:val="singleLevel"/>
    <w:tmpl w:val="00000000"/>
    <w:lvl w:ilvl="0">
      <w:start w:val="8"/>
      <w:numFmt w:val="decimal"/>
      <w:lvlText w:val="%1"/>
      <w:lvlJc w:val="left"/>
      <w:pPr>
        <w:tabs>
          <w:tab w:val="num" w:pos="2160"/>
        </w:tabs>
        <w:ind w:left="2160" w:hanging="1440"/>
      </w:pPr>
      <w:rPr>
        <w:rFonts w:hint="default"/>
      </w:rPr>
    </w:lvl>
  </w:abstractNum>
  <w:abstractNum w:abstractNumId="7" w15:restartNumberingAfterBreak="0">
    <w:nsid w:val="00000016"/>
    <w:multiLevelType w:val="singleLevel"/>
    <w:tmpl w:val="00000000"/>
    <w:lvl w:ilvl="0">
      <w:start w:val="17"/>
      <w:numFmt w:val="decimal"/>
      <w:lvlText w:val="%1"/>
      <w:lvlJc w:val="left"/>
      <w:pPr>
        <w:tabs>
          <w:tab w:val="num" w:pos="2880"/>
        </w:tabs>
        <w:ind w:left="2880" w:hanging="2160"/>
      </w:pPr>
      <w:rPr>
        <w:rFonts w:hint="default"/>
      </w:rPr>
    </w:lvl>
  </w:abstractNum>
  <w:abstractNum w:abstractNumId="8" w15:restartNumberingAfterBreak="0">
    <w:nsid w:val="00000017"/>
    <w:multiLevelType w:val="singleLevel"/>
    <w:tmpl w:val="00000000"/>
    <w:lvl w:ilvl="0">
      <w:start w:val="22"/>
      <w:numFmt w:val="decimal"/>
      <w:lvlText w:val="%1"/>
      <w:lvlJc w:val="left"/>
      <w:pPr>
        <w:tabs>
          <w:tab w:val="num" w:pos="2160"/>
        </w:tabs>
        <w:ind w:left="2160" w:hanging="1440"/>
      </w:pPr>
      <w:rPr>
        <w:rFonts w:hint="default"/>
      </w:rPr>
    </w:lvl>
  </w:abstractNum>
  <w:abstractNum w:abstractNumId="9" w15:restartNumberingAfterBreak="0">
    <w:nsid w:val="00000018"/>
    <w:multiLevelType w:val="singleLevel"/>
    <w:tmpl w:val="00000000"/>
    <w:lvl w:ilvl="0">
      <w:start w:val="6"/>
      <w:numFmt w:val="decimal"/>
      <w:lvlText w:val="%1"/>
      <w:lvlJc w:val="left"/>
      <w:pPr>
        <w:tabs>
          <w:tab w:val="num" w:pos="2160"/>
        </w:tabs>
        <w:ind w:left="2160" w:hanging="1440"/>
      </w:pPr>
      <w:rPr>
        <w:rFonts w:hint="default"/>
      </w:rPr>
    </w:lvl>
  </w:abstractNum>
  <w:abstractNum w:abstractNumId="10" w15:restartNumberingAfterBreak="0">
    <w:nsid w:val="00000019"/>
    <w:multiLevelType w:val="singleLevel"/>
    <w:tmpl w:val="00000000"/>
    <w:lvl w:ilvl="0">
      <w:start w:val="13"/>
      <w:numFmt w:val="decimal"/>
      <w:lvlText w:val="%1"/>
      <w:lvlJc w:val="left"/>
      <w:pPr>
        <w:tabs>
          <w:tab w:val="num" w:pos="2160"/>
        </w:tabs>
        <w:ind w:left="216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intFractionalCharacterWidth/>
  <w:embedSystemFonts/>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9C7"/>
    <w:rsid w:val="00042396"/>
    <w:rsid w:val="0006304E"/>
    <w:rsid w:val="00094243"/>
    <w:rsid w:val="000F49C7"/>
    <w:rsid w:val="00140FCD"/>
    <w:rsid w:val="001E4D1B"/>
    <w:rsid w:val="001F2BA8"/>
    <w:rsid w:val="00203157"/>
    <w:rsid w:val="00306121"/>
    <w:rsid w:val="003313C9"/>
    <w:rsid w:val="00351B22"/>
    <w:rsid w:val="003A4725"/>
    <w:rsid w:val="003F747A"/>
    <w:rsid w:val="00431D34"/>
    <w:rsid w:val="0043690C"/>
    <w:rsid w:val="0048281F"/>
    <w:rsid w:val="004C3948"/>
    <w:rsid w:val="00583C6D"/>
    <w:rsid w:val="00591EA6"/>
    <w:rsid w:val="0059449E"/>
    <w:rsid w:val="00597061"/>
    <w:rsid w:val="005A1957"/>
    <w:rsid w:val="005C4CD2"/>
    <w:rsid w:val="005D6E11"/>
    <w:rsid w:val="00631D67"/>
    <w:rsid w:val="006C1E98"/>
    <w:rsid w:val="00710766"/>
    <w:rsid w:val="00752A49"/>
    <w:rsid w:val="007F05FF"/>
    <w:rsid w:val="008B160C"/>
    <w:rsid w:val="008C01F9"/>
    <w:rsid w:val="008D2B08"/>
    <w:rsid w:val="00900293"/>
    <w:rsid w:val="00950CDD"/>
    <w:rsid w:val="009B6232"/>
    <w:rsid w:val="009C6947"/>
    <w:rsid w:val="009E772F"/>
    <w:rsid w:val="00A118A8"/>
    <w:rsid w:val="00A8617B"/>
    <w:rsid w:val="00AF6F9C"/>
    <w:rsid w:val="00BB019C"/>
    <w:rsid w:val="00BB101D"/>
    <w:rsid w:val="00C67DA0"/>
    <w:rsid w:val="00C751F5"/>
    <w:rsid w:val="00CB3385"/>
    <w:rsid w:val="00CE280E"/>
    <w:rsid w:val="00D038B4"/>
    <w:rsid w:val="00D4501F"/>
    <w:rsid w:val="00DC22CE"/>
    <w:rsid w:val="00E358E6"/>
    <w:rsid w:val="00E53523"/>
    <w:rsid w:val="00E672FB"/>
    <w:rsid w:val="00EB4731"/>
    <w:rsid w:val="00EC7024"/>
    <w:rsid w:val="00EF19A0"/>
    <w:rsid w:val="00FB6D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821E49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ind w:right="-720"/>
      <w:outlineLvl w:val="0"/>
    </w:pPr>
    <w:rPr>
      <w:rFonts w:ascii="Palatino" w:hAnsi="Palatino"/>
      <w:b/>
    </w:rPr>
  </w:style>
  <w:style w:type="paragraph" w:styleId="Heading2">
    <w:name w:val="heading 2"/>
    <w:basedOn w:val="Normal"/>
    <w:next w:val="Normal"/>
    <w:qFormat/>
    <w:pPr>
      <w:keepNext/>
      <w:ind w:right="-504"/>
      <w:outlineLvl w:val="1"/>
    </w:pPr>
    <w:rPr>
      <w:rFonts w:ascii="Palatino" w:hAnsi="Palatino"/>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rsid w:val="00F231D2"/>
    <w:rPr>
      <w:color w:val="0000FF"/>
      <w:u w:val="single"/>
    </w:rPr>
  </w:style>
  <w:style w:type="character" w:styleId="FollowedHyperlink">
    <w:name w:val="FollowedHyperlink"/>
    <w:uiPriority w:val="99"/>
    <w:semiHidden/>
    <w:unhideWhenUsed/>
    <w:rsid w:val="00631D6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1101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rooklyn.cuny.edu/bc/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Syllabus.MW</vt:lpstr>
    </vt:vector>
  </TitlesOfParts>
  <Company>Brooklyn College</Company>
  <LinksUpToDate>false</LinksUpToDate>
  <CharactersWithSpaces>6512</CharactersWithSpaces>
  <SharedDoc>false</SharedDoc>
  <HLinks>
    <vt:vector size="6" baseType="variant">
      <vt:variant>
        <vt:i4>5701726</vt:i4>
      </vt:variant>
      <vt:variant>
        <vt:i4>0</vt:i4>
      </vt:variant>
      <vt:variant>
        <vt:i4>0</vt:i4>
      </vt:variant>
      <vt:variant>
        <vt:i4>5</vt:i4>
      </vt:variant>
      <vt:variant>
        <vt:lpwstr>http://www.brooklyn.cuny.edu/bc/policies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Syllabus.MW</dc:title>
  <dc:subject/>
  <dc:creator>AD</dc:creator>
  <cp:keywords/>
  <cp:lastModifiedBy>Andy Delamater</cp:lastModifiedBy>
  <cp:revision>2</cp:revision>
  <cp:lastPrinted>2017-08-24T16:13:00Z</cp:lastPrinted>
  <dcterms:created xsi:type="dcterms:W3CDTF">2018-08-27T16:34:00Z</dcterms:created>
  <dcterms:modified xsi:type="dcterms:W3CDTF">2018-08-27T16:34:00Z</dcterms:modified>
</cp:coreProperties>
</file>